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6D8" w:rsidRDefault="00423A3F" w:rsidP="00423A3F">
      <w:pPr>
        <w:jc w:val="center"/>
        <w:rPr>
          <w:b/>
          <w:sz w:val="28"/>
          <w:szCs w:val="28"/>
          <w:u w:val="single"/>
          <w:lang w:val="es-ES"/>
        </w:rPr>
      </w:pPr>
      <w:r w:rsidRPr="00423A3F">
        <w:rPr>
          <w:b/>
          <w:sz w:val="28"/>
          <w:szCs w:val="28"/>
          <w:u w:val="single"/>
          <w:lang w:val="es-ES"/>
        </w:rPr>
        <w:t>Registro de clases</w:t>
      </w:r>
    </w:p>
    <w:p w:rsidR="00423A3F" w:rsidRDefault="00423A3F" w:rsidP="00423A3F">
      <w:pPr>
        <w:jc w:val="center"/>
        <w:rPr>
          <w:b/>
          <w:sz w:val="28"/>
          <w:szCs w:val="28"/>
          <w:u w:val="single"/>
          <w:lang w:val="es-ES"/>
        </w:rPr>
      </w:pPr>
    </w:p>
    <w:p w:rsidR="00423A3F" w:rsidRDefault="00423A3F" w:rsidP="00423A3F">
      <w:pPr>
        <w:rPr>
          <w:szCs w:val="24"/>
          <w:lang w:val="es-ES"/>
        </w:rPr>
      </w:pPr>
      <w:r>
        <w:rPr>
          <w:b/>
          <w:szCs w:val="24"/>
          <w:u w:val="single"/>
          <w:lang w:val="es-ES"/>
        </w:rPr>
        <w:t>Clase</w:t>
      </w:r>
      <w:r w:rsidR="000E65E3">
        <w:rPr>
          <w:b/>
          <w:szCs w:val="24"/>
          <w:u w:val="single"/>
          <w:lang w:val="es-ES"/>
        </w:rPr>
        <w:t>s</w:t>
      </w:r>
      <w:r>
        <w:rPr>
          <w:b/>
          <w:szCs w:val="24"/>
          <w:lang w:val="es-ES"/>
        </w:rPr>
        <w:t xml:space="preserve">: </w:t>
      </w:r>
      <w:r w:rsidR="00667B64">
        <w:rPr>
          <w:szCs w:val="24"/>
          <w:lang w:val="es-ES"/>
        </w:rPr>
        <w:t xml:space="preserve">viernes </w:t>
      </w:r>
      <w:r w:rsidR="005F4C78">
        <w:rPr>
          <w:szCs w:val="24"/>
          <w:lang w:val="es-ES"/>
        </w:rPr>
        <w:t>28 de marzo</w:t>
      </w:r>
      <w:r w:rsidR="000E65E3">
        <w:rPr>
          <w:szCs w:val="24"/>
          <w:lang w:val="es-ES"/>
        </w:rPr>
        <w:t xml:space="preserve"> y</w:t>
      </w:r>
      <w:r w:rsidR="005F4C78">
        <w:rPr>
          <w:szCs w:val="24"/>
          <w:lang w:val="es-ES"/>
        </w:rPr>
        <w:t xml:space="preserve"> 4</w:t>
      </w:r>
      <w:r>
        <w:rPr>
          <w:szCs w:val="24"/>
          <w:lang w:val="es-ES"/>
        </w:rPr>
        <w:t xml:space="preserve"> de abril</w:t>
      </w:r>
    </w:p>
    <w:p w:rsidR="00423A3F" w:rsidRDefault="00423A3F" w:rsidP="00423A3F">
      <w:pPr>
        <w:rPr>
          <w:szCs w:val="24"/>
          <w:lang w:val="es-ES"/>
        </w:rPr>
      </w:pPr>
      <w:r w:rsidRPr="00423A3F">
        <w:rPr>
          <w:b/>
          <w:szCs w:val="24"/>
          <w:u w:val="single"/>
          <w:lang w:val="es-ES"/>
        </w:rPr>
        <w:t>Autor</w:t>
      </w:r>
      <w:r w:rsidRPr="00423A3F">
        <w:rPr>
          <w:b/>
          <w:szCs w:val="24"/>
          <w:lang w:val="es-ES"/>
        </w:rPr>
        <w:t>:</w:t>
      </w:r>
      <w:r>
        <w:rPr>
          <w:szCs w:val="24"/>
          <w:lang w:val="es-ES"/>
        </w:rPr>
        <w:t xml:space="preserve"> Sebastián Bisang</w:t>
      </w:r>
    </w:p>
    <w:p w:rsidR="00337EF8" w:rsidRDefault="00337EF8" w:rsidP="00423A3F">
      <w:pPr>
        <w:rPr>
          <w:szCs w:val="24"/>
          <w:lang w:val="es-ES"/>
        </w:rPr>
      </w:pPr>
      <w:r>
        <w:rPr>
          <w:b/>
          <w:szCs w:val="24"/>
          <w:u w:val="single"/>
          <w:lang w:val="es-ES"/>
        </w:rPr>
        <w:t>N° de registr</w:t>
      </w:r>
      <w:r w:rsidRPr="00337EF8">
        <w:rPr>
          <w:b/>
          <w:szCs w:val="24"/>
          <w:u w:val="single"/>
          <w:lang w:val="es-ES"/>
        </w:rPr>
        <w:t>o de clases</w:t>
      </w:r>
      <w:r>
        <w:rPr>
          <w:szCs w:val="24"/>
          <w:lang w:val="es-ES"/>
        </w:rPr>
        <w:t>: 1</w:t>
      </w:r>
    </w:p>
    <w:p w:rsidR="00423A3F" w:rsidRDefault="00423A3F" w:rsidP="00423A3F">
      <w:pPr>
        <w:rPr>
          <w:szCs w:val="24"/>
          <w:lang w:val="es-ES"/>
        </w:rPr>
      </w:pPr>
    </w:p>
    <w:p w:rsidR="00423A3F" w:rsidRDefault="00667B64" w:rsidP="00423A3F">
      <w:pPr>
        <w:spacing w:line="360" w:lineRule="auto"/>
        <w:ind w:firstLine="567"/>
        <w:jc w:val="both"/>
        <w:rPr>
          <w:szCs w:val="24"/>
          <w:lang w:val="es-ES"/>
        </w:rPr>
      </w:pPr>
      <w:r>
        <w:rPr>
          <w:szCs w:val="24"/>
          <w:lang w:val="es-ES"/>
        </w:rPr>
        <w:t xml:space="preserve">Durante las clases del </w:t>
      </w:r>
      <w:r w:rsidR="005F4C78">
        <w:rPr>
          <w:szCs w:val="24"/>
          <w:lang w:val="es-ES"/>
        </w:rPr>
        <w:t>viernes 28 de marzo y</w:t>
      </w:r>
      <w:r w:rsidR="005F4C78">
        <w:rPr>
          <w:szCs w:val="24"/>
          <w:lang w:val="es-ES"/>
        </w:rPr>
        <w:t xml:space="preserve"> del viernes</w:t>
      </w:r>
      <w:bookmarkStart w:id="0" w:name="_GoBack"/>
      <w:bookmarkEnd w:id="0"/>
      <w:r w:rsidR="005F4C78">
        <w:rPr>
          <w:szCs w:val="24"/>
          <w:lang w:val="es-ES"/>
        </w:rPr>
        <w:t xml:space="preserve"> 4 de abril</w:t>
      </w:r>
      <w:r w:rsidR="00423A3F">
        <w:rPr>
          <w:szCs w:val="24"/>
          <w:lang w:val="es-ES"/>
        </w:rPr>
        <w:t xml:space="preserve">, </w:t>
      </w:r>
      <w:r w:rsidR="000E65E3">
        <w:rPr>
          <w:szCs w:val="24"/>
          <w:lang w:val="es-ES"/>
        </w:rPr>
        <w:t xml:space="preserve">desarrollamos </w:t>
      </w:r>
      <w:r w:rsidR="00423A3F">
        <w:rPr>
          <w:szCs w:val="24"/>
          <w:lang w:val="es-ES"/>
        </w:rPr>
        <w:t xml:space="preserve">los siguientes puntos: 1) </w:t>
      </w:r>
      <w:r w:rsidR="00D462E3">
        <w:rPr>
          <w:szCs w:val="24"/>
          <w:lang w:val="es-ES"/>
        </w:rPr>
        <w:t xml:space="preserve">El </w:t>
      </w:r>
      <w:r w:rsidR="00423A3F">
        <w:rPr>
          <w:szCs w:val="24"/>
          <w:lang w:val="es-ES"/>
        </w:rPr>
        <w:t>enfoque de la catedra. 2) El problema de la concepción de lo real.</w:t>
      </w:r>
      <w:r w:rsidR="00D462E3">
        <w:rPr>
          <w:szCs w:val="24"/>
          <w:lang w:val="es-ES"/>
        </w:rPr>
        <w:t xml:space="preserve"> La multiplicidad de</w:t>
      </w:r>
      <w:r w:rsidR="006D506B">
        <w:rPr>
          <w:szCs w:val="24"/>
          <w:lang w:val="es-ES"/>
        </w:rPr>
        <w:t xml:space="preserve"> concepciones de lo real.</w:t>
      </w:r>
      <w:r w:rsidR="00423A3F">
        <w:rPr>
          <w:szCs w:val="24"/>
          <w:lang w:val="es-ES"/>
        </w:rPr>
        <w:t xml:space="preserve"> </w:t>
      </w:r>
      <w:r>
        <w:rPr>
          <w:szCs w:val="24"/>
          <w:lang w:val="es-ES"/>
        </w:rPr>
        <w:t>3)</w:t>
      </w:r>
      <w:r w:rsidR="00704891">
        <w:rPr>
          <w:szCs w:val="24"/>
          <w:lang w:val="es-ES"/>
        </w:rPr>
        <w:t xml:space="preserve"> La concepción d</w:t>
      </w:r>
      <w:r>
        <w:rPr>
          <w:szCs w:val="24"/>
          <w:lang w:val="es-ES"/>
        </w:rPr>
        <w:t>e lo real en la antigüedad: Platón. 4) La génesis del pensamiento platónico: filósofos de la naturaleza y sofistas. 5) El mito. Su estructura como matriz explicativa previa a los filósofos de la naturaleza. Características.</w:t>
      </w:r>
    </w:p>
    <w:p w:rsidR="00423A3F" w:rsidRDefault="00423A3F" w:rsidP="00423A3F">
      <w:pPr>
        <w:pStyle w:val="Prrafodelista"/>
        <w:numPr>
          <w:ilvl w:val="0"/>
          <w:numId w:val="1"/>
        </w:numPr>
        <w:spacing w:line="360" w:lineRule="auto"/>
        <w:ind w:left="0" w:firstLine="426"/>
        <w:jc w:val="both"/>
        <w:rPr>
          <w:szCs w:val="24"/>
          <w:lang w:val="es-ES"/>
        </w:rPr>
      </w:pPr>
      <w:r>
        <w:rPr>
          <w:szCs w:val="24"/>
          <w:lang w:val="es-ES"/>
        </w:rPr>
        <w:t>E</w:t>
      </w:r>
      <w:r w:rsidR="00441400">
        <w:rPr>
          <w:szCs w:val="24"/>
          <w:lang w:val="es-ES"/>
        </w:rPr>
        <w:t>l e</w:t>
      </w:r>
      <w:r>
        <w:rPr>
          <w:szCs w:val="24"/>
          <w:lang w:val="es-ES"/>
        </w:rPr>
        <w:t xml:space="preserve">nfoque de la catedra: desde la catedra </w:t>
      </w:r>
      <w:r w:rsidR="00B5437D">
        <w:rPr>
          <w:szCs w:val="24"/>
          <w:lang w:val="es-ES"/>
        </w:rPr>
        <w:t>concebimos</w:t>
      </w:r>
      <w:r>
        <w:rPr>
          <w:szCs w:val="24"/>
          <w:lang w:val="es-ES"/>
        </w:rPr>
        <w:t xml:space="preserve"> a la filosofía como una disciplina </w:t>
      </w:r>
      <w:r w:rsidR="00B5437D">
        <w:rPr>
          <w:szCs w:val="24"/>
          <w:lang w:val="es-ES"/>
        </w:rPr>
        <w:t>que busca</w:t>
      </w:r>
      <w:r>
        <w:rPr>
          <w:szCs w:val="24"/>
          <w:lang w:val="es-ES"/>
        </w:rPr>
        <w:t xml:space="preserve"> pensar el presente. La amplitud, complejidad y variedad de este “presente” demanda que</w:t>
      </w:r>
      <w:r w:rsidR="00B5437D">
        <w:rPr>
          <w:szCs w:val="24"/>
          <w:lang w:val="es-ES"/>
        </w:rPr>
        <w:t xml:space="preserve"> para esta materia</w:t>
      </w:r>
      <w:r>
        <w:rPr>
          <w:szCs w:val="24"/>
          <w:lang w:val="es-ES"/>
        </w:rPr>
        <w:t xml:space="preserve"> elijamos y delimitemos un problema entre los muchos existentes. Atendiendo</w:t>
      </w:r>
      <w:r w:rsidR="006C1B9B">
        <w:rPr>
          <w:szCs w:val="24"/>
          <w:lang w:val="es-ES"/>
        </w:rPr>
        <w:t xml:space="preserve"> a</w:t>
      </w:r>
      <w:r>
        <w:rPr>
          <w:szCs w:val="24"/>
          <w:lang w:val="es-ES"/>
        </w:rPr>
        <w:t xml:space="preserve"> que los al</w:t>
      </w:r>
      <w:r w:rsidR="00667B64">
        <w:rPr>
          <w:szCs w:val="24"/>
          <w:lang w:val="es-ES"/>
        </w:rPr>
        <w:t>umnos se encuentran cursando la</w:t>
      </w:r>
      <w:r>
        <w:rPr>
          <w:szCs w:val="24"/>
          <w:lang w:val="es-ES"/>
        </w:rPr>
        <w:t xml:space="preserve"> carrera de </w:t>
      </w:r>
      <w:r w:rsidR="00667B64">
        <w:rPr>
          <w:szCs w:val="24"/>
          <w:lang w:val="es-ES"/>
        </w:rPr>
        <w:t>Arquitectura</w:t>
      </w:r>
      <w:r>
        <w:rPr>
          <w:szCs w:val="24"/>
          <w:lang w:val="es-ES"/>
        </w:rPr>
        <w:t xml:space="preserve">, </w:t>
      </w:r>
      <w:r w:rsidR="00704891">
        <w:rPr>
          <w:szCs w:val="24"/>
          <w:lang w:val="es-ES"/>
        </w:rPr>
        <w:t xml:space="preserve">hemos </w:t>
      </w:r>
      <w:r>
        <w:rPr>
          <w:szCs w:val="24"/>
          <w:lang w:val="es-ES"/>
        </w:rPr>
        <w:t xml:space="preserve">optado por centrarnos </w:t>
      </w:r>
      <w:r w:rsidRPr="00B5437D">
        <w:rPr>
          <w:b/>
          <w:szCs w:val="24"/>
          <w:lang w:val="es-ES"/>
        </w:rPr>
        <w:t xml:space="preserve">en el problema </w:t>
      </w:r>
      <w:r w:rsidR="002324BF">
        <w:rPr>
          <w:b/>
          <w:szCs w:val="24"/>
          <w:lang w:val="es-ES"/>
        </w:rPr>
        <w:t>de</w:t>
      </w:r>
      <w:r w:rsidRPr="00B5437D">
        <w:rPr>
          <w:b/>
          <w:szCs w:val="24"/>
          <w:lang w:val="es-ES"/>
        </w:rPr>
        <w:t xml:space="preserve"> la concepción de lo real </w:t>
      </w:r>
      <w:r>
        <w:rPr>
          <w:szCs w:val="24"/>
          <w:lang w:val="es-ES"/>
        </w:rPr>
        <w:t>y el lugar del hombre en ella.</w:t>
      </w:r>
    </w:p>
    <w:p w:rsidR="00667B64" w:rsidRDefault="00423A3F" w:rsidP="00667B64">
      <w:pPr>
        <w:pStyle w:val="Prrafodelista"/>
        <w:numPr>
          <w:ilvl w:val="0"/>
          <w:numId w:val="1"/>
        </w:numPr>
        <w:spacing w:line="360" w:lineRule="auto"/>
        <w:ind w:left="0" w:firstLine="426"/>
        <w:jc w:val="both"/>
        <w:rPr>
          <w:szCs w:val="24"/>
          <w:lang w:val="es-ES"/>
        </w:rPr>
      </w:pPr>
      <w:r w:rsidRPr="00E73EA5">
        <w:rPr>
          <w:szCs w:val="24"/>
          <w:lang w:val="es-ES"/>
        </w:rPr>
        <w:t>El problema de la concepción de lo real:</w:t>
      </w:r>
      <w:r w:rsidR="00704891" w:rsidRPr="00E73EA5">
        <w:rPr>
          <w:szCs w:val="24"/>
          <w:lang w:val="es-ES"/>
        </w:rPr>
        <w:t xml:space="preserve"> el pr</w:t>
      </w:r>
      <w:r w:rsidR="00E73EA5">
        <w:rPr>
          <w:szCs w:val="24"/>
          <w:lang w:val="es-ES"/>
        </w:rPr>
        <w:t xml:space="preserve">oblema </w:t>
      </w:r>
      <w:r w:rsidR="002324BF">
        <w:rPr>
          <w:szCs w:val="24"/>
          <w:lang w:val="es-ES"/>
        </w:rPr>
        <w:t xml:space="preserve">de </w:t>
      </w:r>
      <w:r w:rsidR="00E73EA5">
        <w:rPr>
          <w:szCs w:val="24"/>
          <w:lang w:val="es-ES"/>
        </w:rPr>
        <w:t xml:space="preserve">la concepción de lo real </w:t>
      </w:r>
      <w:r w:rsidR="002324BF">
        <w:rPr>
          <w:szCs w:val="24"/>
          <w:lang w:val="es-ES"/>
        </w:rPr>
        <w:t xml:space="preserve">buscar responder a la pregunta: ¿Qué </w:t>
      </w:r>
      <w:r w:rsidR="00E73EA5">
        <w:rPr>
          <w:szCs w:val="24"/>
          <w:lang w:val="es-ES"/>
        </w:rPr>
        <w:t>representaci</w:t>
      </w:r>
      <w:r w:rsidR="00976225">
        <w:rPr>
          <w:szCs w:val="24"/>
          <w:lang w:val="es-ES"/>
        </w:rPr>
        <w:t>ones</w:t>
      </w:r>
      <w:r w:rsidR="00E73EA5">
        <w:rPr>
          <w:szCs w:val="24"/>
          <w:lang w:val="es-ES"/>
        </w:rPr>
        <w:t xml:space="preserve"> o </w:t>
      </w:r>
      <w:r w:rsidR="00976225">
        <w:rPr>
          <w:szCs w:val="24"/>
          <w:lang w:val="es-ES"/>
        </w:rPr>
        <w:t>imágenes</w:t>
      </w:r>
      <w:r w:rsidR="00E73EA5">
        <w:rPr>
          <w:szCs w:val="24"/>
          <w:lang w:val="es-ES"/>
        </w:rPr>
        <w:t xml:space="preserve"> </w:t>
      </w:r>
      <w:r w:rsidR="00976225">
        <w:rPr>
          <w:szCs w:val="24"/>
          <w:lang w:val="es-ES"/>
        </w:rPr>
        <w:t>se ha</w:t>
      </w:r>
      <w:r w:rsidR="006C1B9B">
        <w:rPr>
          <w:szCs w:val="24"/>
          <w:lang w:val="es-ES"/>
        </w:rPr>
        <w:t>n</w:t>
      </w:r>
      <w:r w:rsidR="00976225">
        <w:rPr>
          <w:szCs w:val="24"/>
          <w:lang w:val="es-ES"/>
        </w:rPr>
        <w:t xml:space="preserve"> tenido de las cosas e</w:t>
      </w:r>
      <w:r w:rsidR="002324BF">
        <w:rPr>
          <w:szCs w:val="24"/>
          <w:lang w:val="es-ES"/>
        </w:rPr>
        <w:t>n diferentes lugares y momentos?</w:t>
      </w:r>
      <w:r w:rsidR="00976225">
        <w:rPr>
          <w:szCs w:val="24"/>
          <w:lang w:val="es-ES"/>
        </w:rPr>
        <w:t xml:space="preserve"> </w:t>
      </w:r>
      <w:r w:rsidR="002324BF" w:rsidRPr="00321756">
        <w:rPr>
          <w:b/>
          <w:szCs w:val="24"/>
          <w:lang w:val="es-ES"/>
        </w:rPr>
        <w:t xml:space="preserve">Hablamos de representaciones o imágenes (en plural) de lo real, porque </w:t>
      </w:r>
      <w:r w:rsidR="00976225" w:rsidRPr="00321756">
        <w:rPr>
          <w:b/>
          <w:szCs w:val="24"/>
          <w:lang w:val="es-ES"/>
        </w:rPr>
        <w:t>e</w:t>
      </w:r>
      <w:r w:rsidR="00E73EA5" w:rsidRPr="00321756">
        <w:rPr>
          <w:b/>
          <w:szCs w:val="24"/>
          <w:lang w:val="es-ES"/>
        </w:rPr>
        <w:t>ntendemos que no existe una sola concepci</w:t>
      </w:r>
      <w:r w:rsidR="002324BF" w:rsidRPr="00321756">
        <w:rPr>
          <w:b/>
          <w:szCs w:val="24"/>
          <w:lang w:val="es-ES"/>
        </w:rPr>
        <w:t>ón real.</w:t>
      </w:r>
      <w:r w:rsidR="002324BF">
        <w:rPr>
          <w:szCs w:val="24"/>
          <w:lang w:val="es-ES"/>
        </w:rPr>
        <w:t xml:space="preserve"> Por el contrario, las concepciones de lo real </w:t>
      </w:r>
      <w:r w:rsidR="00976225">
        <w:rPr>
          <w:szCs w:val="24"/>
          <w:lang w:val="es-ES"/>
        </w:rPr>
        <w:t>est</w:t>
      </w:r>
      <w:r w:rsidR="002324BF">
        <w:rPr>
          <w:szCs w:val="24"/>
          <w:lang w:val="es-ES"/>
        </w:rPr>
        <w:t>án</w:t>
      </w:r>
      <w:r w:rsidR="00976225">
        <w:rPr>
          <w:szCs w:val="24"/>
          <w:lang w:val="es-ES"/>
        </w:rPr>
        <w:t xml:space="preserve"> sujeto a las coordenadas del tiempo y el espacio. </w:t>
      </w:r>
      <w:r w:rsidR="0089678C">
        <w:rPr>
          <w:szCs w:val="24"/>
          <w:lang w:val="es-ES"/>
        </w:rPr>
        <w:t>A causa de ello</w:t>
      </w:r>
      <w:r w:rsidR="00E73EA5">
        <w:rPr>
          <w:szCs w:val="24"/>
          <w:lang w:val="es-ES"/>
        </w:rPr>
        <w:t xml:space="preserve">, proponemos centrarnos en cuatro concepciones sobre lo real: la antigua, la medieval, la moderna y la </w:t>
      </w:r>
      <w:r w:rsidR="00976225">
        <w:rPr>
          <w:szCs w:val="24"/>
          <w:lang w:val="es-ES"/>
        </w:rPr>
        <w:t>contemporánea</w:t>
      </w:r>
    </w:p>
    <w:p w:rsidR="00E73EA5" w:rsidRPr="00667B64" w:rsidRDefault="00667B64" w:rsidP="00667B64">
      <w:pPr>
        <w:pStyle w:val="Prrafodelista"/>
        <w:spacing w:line="360" w:lineRule="auto"/>
        <w:ind w:left="0" w:firstLine="567"/>
        <w:jc w:val="both"/>
        <w:rPr>
          <w:szCs w:val="24"/>
          <w:lang w:val="es-ES"/>
        </w:rPr>
      </w:pPr>
      <w:r>
        <w:rPr>
          <w:szCs w:val="24"/>
          <w:lang w:val="es-ES"/>
        </w:rPr>
        <w:t>P</w:t>
      </w:r>
      <w:r w:rsidR="006D506B" w:rsidRPr="00667B64">
        <w:rPr>
          <w:szCs w:val="24"/>
          <w:lang w:val="es-ES"/>
        </w:rPr>
        <w:t>roponemos un abordaje</w:t>
      </w:r>
      <w:r w:rsidR="006C1B9B" w:rsidRPr="00667B64">
        <w:rPr>
          <w:szCs w:val="24"/>
          <w:lang w:val="es-ES"/>
        </w:rPr>
        <w:t xml:space="preserve"> genealógico</w:t>
      </w:r>
      <w:r w:rsidR="006D506B" w:rsidRPr="00667B64">
        <w:rPr>
          <w:szCs w:val="24"/>
          <w:lang w:val="es-ES"/>
        </w:rPr>
        <w:t xml:space="preserve"> de</w:t>
      </w:r>
      <w:r w:rsidR="006C1B9B" w:rsidRPr="00667B64">
        <w:rPr>
          <w:szCs w:val="24"/>
          <w:lang w:val="es-ES"/>
        </w:rPr>
        <w:t xml:space="preserve"> las concepciones de lo real</w:t>
      </w:r>
      <w:r w:rsidR="0089678C" w:rsidRPr="00667B64">
        <w:rPr>
          <w:szCs w:val="24"/>
          <w:lang w:val="es-ES"/>
        </w:rPr>
        <w:t xml:space="preserve"> que sea</w:t>
      </w:r>
      <w:r w:rsidR="006C1B9B" w:rsidRPr="00667B64">
        <w:rPr>
          <w:szCs w:val="24"/>
          <w:lang w:val="es-ES"/>
        </w:rPr>
        <w:t xml:space="preserve"> </w:t>
      </w:r>
      <w:r w:rsidR="006D506B" w:rsidRPr="00667B64">
        <w:rPr>
          <w:szCs w:val="24"/>
          <w:lang w:val="es-ES"/>
        </w:rPr>
        <w:t>capaz de aprehender la naturaleza histórica de éstas. Para ello, es preciso que en nuestro estudio realicemos tres tareas:</w:t>
      </w:r>
      <w:r w:rsidR="00E73EA5" w:rsidRPr="00667B64">
        <w:rPr>
          <w:szCs w:val="24"/>
          <w:lang w:val="es-ES"/>
        </w:rPr>
        <w:t xml:space="preserve"> 1. </w:t>
      </w:r>
      <w:r w:rsidR="00E73EA5" w:rsidRPr="00321756">
        <w:rPr>
          <w:b/>
          <w:szCs w:val="24"/>
          <w:lang w:val="es-ES"/>
        </w:rPr>
        <w:t>La descripción de la concepción de lo real que se ha elegido</w:t>
      </w:r>
      <w:r w:rsidR="00E73EA5" w:rsidRPr="00667B64">
        <w:rPr>
          <w:szCs w:val="24"/>
          <w:lang w:val="es-ES"/>
        </w:rPr>
        <w:t xml:space="preserve"> (por ej. la concepción de lo real antigua). 2. </w:t>
      </w:r>
      <w:r w:rsidR="00E73EA5" w:rsidRPr="00321756">
        <w:rPr>
          <w:b/>
          <w:szCs w:val="24"/>
          <w:lang w:val="es-ES"/>
        </w:rPr>
        <w:t>La determinación de la génesis</w:t>
      </w:r>
      <w:r w:rsidR="00E73EA5" w:rsidRPr="00667B64">
        <w:rPr>
          <w:szCs w:val="24"/>
          <w:lang w:val="es-ES"/>
        </w:rPr>
        <w:t xml:space="preserve">, es decir, como se ha llegado </w:t>
      </w:r>
      <w:r w:rsidR="0089678C" w:rsidRPr="00667B64">
        <w:rPr>
          <w:szCs w:val="24"/>
          <w:lang w:val="es-ES"/>
        </w:rPr>
        <w:t xml:space="preserve">a </w:t>
      </w:r>
      <w:r w:rsidR="00E73EA5" w:rsidRPr="00667B64">
        <w:rPr>
          <w:szCs w:val="24"/>
          <w:lang w:val="es-ES"/>
        </w:rPr>
        <w:t>formar esa concepción de lo real.</w:t>
      </w:r>
      <w:r w:rsidR="00EB5702" w:rsidRPr="00667B64">
        <w:rPr>
          <w:szCs w:val="24"/>
          <w:lang w:val="es-ES"/>
        </w:rPr>
        <w:t xml:space="preserve"> Para </w:t>
      </w:r>
      <w:r w:rsidR="0089678C" w:rsidRPr="00667B64">
        <w:rPr>
          <w:szCs w:val="24"/>
          <w:lang w:val="es-ES"/>
        </w:rPr>
        <w:t>esto</w:t>
      </w:r>
      <w:r w:rsidR="00EB5702" w:rsidRPr="00667B64">
        <w:rPr>
          <w:szCs w:val="24"/>
          <w:lang w:val="es-ES"/>
        </w:rPr>
        <w:t xml:space="preserve"> será necesario identificar los diferentes relatos o discursos (mitos, filosofía, religión, ciencia, etc.) sobre la realidad y reconstruir su contexto de producción (cond</w:t>
      </w:r>
      <w:r w:rsidR="00966A86" w:rsidRPr="00667B64">
        <w:rPr>
          <w:szCs w:val="24"/>
          <w:lang w:val="es-ES"/>
        </w:rPr>
        <w:t>iciones materiales, orden socio-político</w:t>
      </w:r>
      <w:r w:rsidR="00EB5702" w:rsidRPr="00667B64">
        <w:rPr>
          <w:szCs w:val="24"/>
          <w:lang w:val="es-ES"/>
        </w:rPr>
        <w:t xml:space="preserve">, </w:t>
      </w:r>
      <w:r w:rsidR="00EB5702" w:rsidRPr="00667B64">
        <w:rPr>
          <w:szCs w:val="24"/>
          <w:lang w:val="es-ES"/>
        </w:rPr>
        <w:lastRenderedPageBreak/>
        <w:t>etc.)</w:t>
      </w:r>
      <w:r w:rsidR="00E73EA5" w:rsidRPr="00667B64">
        <w:rPr>
          <w:szCs w:val="24"/>
          <w:lang w:val="es-ES"/>
        </w:rPr>
        <w:t xml:space="preserve"> 3. </w:t>
      </w:r>
      <w:r w:rsidR="00E73EA5" w:rsidRPr="00321756">
        <w:rPr>
          <w:b/>
          <w:szCs w:val="24"/>
          <w:lang w:val="es-ES"/>
        </w:rPr>
        <w:t xml:space="preserve">La identificación </w:t>
      </w:r>
      <w:r w:rsidR="00976225" w:rsidRPr="00321756">
        <w:rPr>
          <w:b/>
          <w:szCs w:val="24"/>
          <w:lang w:val="es-ES"/>
        </w:rPr>
        <w:t>de las consecuencias o efectos de verdad</w:t>
      </w:r>
      <w:r w:rsidR="00976225" w:rsidRPr="00667B64">
        <w:rPr>
          <w:szCs w:val="24"/>
          <w:lang w:val="es-ES"/>
        </w:rPr>
        <w:t xml:space="preserve"> que una concepción de lo real implica, entre ellas, el lugar que el hombre ocupa entre las cosas.</w:t>
      </w:r>
      <w:r w:rsidR="00043C23" w:rsidRPr="00667B64">
        <w:rPr>
          <w:szCs w:val="24"/>
          <w:lang w:val="es-ES"/>
        </w:rPr>
        <w:t xml:space="preserve"> </w:t>
      </w:r>
    </w:p>
    <w:p w:rsidR="00667B64" w:rsidRDefault="00043C23" w:rsidP="00A56F56">
      <w:pPr>
        <w:pStyle w:val="Prrafodelista"/>
        <w:numPr>
          <w:ilvl w:val="0"/>
          <w:numId w:val="1"/>
        </w:numPr>
        <w:spacing w:line="360" w:lineRule="auto"/>
        <w:ind w:left="0" w:firstLine="426"/>
        <w:jc w:val="both"/>
        <w:rPr>
          <w:szCs w:val="24"/>
          <w:lang w:val="es-ES"/>
        </w:rPr>
      </w:pPr>
      <w:r>
        <w:rPr>
          <w:szCs w:val="24"/>
          <w:lang w:val="es-ES"/>
        </w:rPr>
        <w:t xml:space="preserve">La concepción de la realidad de los antiguos: </w:t>
      </w:r>
      <w:r w:rsidR="00667B64">
        <w:rPr>
          <w:szCs w:val="24"/>
          <w:lang w:val="es-ES"/>
        </w:rPr>
        <w:t>entendemos que la primera concepción de la realidad de los antiguos se encuentra formulada de forma sistemática y completa en el pensamiento de Platón. En efecto, la filosofía platónica reúne las tres dimensiones desarrolladas</w:t>
      </w:r>
      <w:r w:rsidR="000E65E3" w:rsidRPr="000E65E3">
        <w:rPr>
          <w:szCs w:val="24"/>
          <w:lang w:val="es-ES"/>
        </w:rPr>
        <w:t xml:space="preserve"> </w:t>
      </w:r>
      <w:r w:rsidR="000E65E3">
        <w:rPr>
          <w:szCs w:val="24"/>
          <w:lang w:val="es-ES"/>
        </w:rPr>
        <w:t>de forma separada</w:t>
      </w:r>
      <w:r w:rsidR="00667B64">
        <w:rPr>
          <w:szCs w:val="24"/>
          <w:lang w:val="es-ES"/>
        </w:rPr>
        <w:t xml:space="preserve"> hasta él: </w:t>
      </w:r>
      <w:r w:rsidR="00667B64" w:rsidRPr="00321756">
        <w:rPr>
          <w:b/>
          <w:szCs w:val="24"/>
          <w:lang w:val="es-ES"/>
        </w:rPr>
        <w:t>la física</w:t>
      </w:r>
      <w:r w:rsidR="00A34CB0" w:rsidRPr="00321756">
        <w:rPr>
          <w:b/>
          <w:szCs w:val="24"/>
          <w:lang w:val="es-ES"/>
        </w:rPr>
        <w:t xml:space="preserve"> (filósofos de la naturaleza)</w:t>
      </w:r>
      <w:r w:rsidR="00667B64" w:rsidRPr="00321756">
        <w:rPr>
          <w:b/>
          <w:szCs w:val="24"/>
          <w:lang w:val="es-ES"/>
        </w:rPr>
        <w:t>, la gnoseología y la ética (</w:t>
      </w:r>
      <w:r w:rsidR="00A34CB0" w:rsidRPr="00321756">
        <w:rPr>
          <w:b/>
          <w:szCs w:val="24"/>
          <w:lang w:val="es-ES"/>
        </w:rPr>
        <w:t>sofistas</w:t>
      </w:r>
      <w:r w:rsidR="00667B64" w:rsidRPr="00321756">
        <w:rPr>
          <w:b/>
          <w:szCs w:val="24"/>
          <w:lang w:val="es-ES"/>
        </w:rPr>
        <w:t>)</w:t>
      </w:r>
      <w:r w:rsidR="00667B64">
        <w:rPr>
          <w:szCs w:val="24"/>
          <w:lang w:val="es-ES"/>
        </w:rPr>
        <w:t>. En c</w:t>
      </w:r>
      <w:r w:rsidR="000E65E3">
        <w:rPr>
          <w:szCs w:val="24"/>
          <w:lang w:val="es-ES"/>
        </w:rPr>
        <w:t>oncordancia</w:t>
      </w:r>
      <w:r w:rsidR="00667B64">
        <w:rPr>
          <w:szCs w:val="24"/>
          <w:lang w:val="es-ES"/>
        </w:rPr>
        <w:t xml:space="preserve"> con el abordaje genealógico, nos detendremos en el estudio de cada una de estas dimensiones a fin de poder </w:t>
      </w:r>
      <w:r w:rsidR="00A34CB0">
        <w:rPr>
          <w:szCs w:val="24"/>
          <w:lang w:val="es-ES"/>
        </w:rPr>
        <w:t>comprender a Platón.</w:t>
      </w:r>
    </w:p>
    <w:p w:rsidR="00A34CB0" w:rsidRDefault="00A34CB0" w:rsidP="00A34CB0">
      <w:pPr>
        <w:pStyle w:val="Prrafodelista"/>
        <w:numPr>
          <w:ilvl w:val="0"/>
          <w:numId w:val="1"/>
        </w:numPr>
        <w:spacing w:line="360" w:lineRule="auto"/>
        <w:ind w:left="0" w:firstLine="426"/>
        <w:jc w:val="both"/>
        <w:rPr>
          <w:szCs w:val="24"/>
          <w:lang w:val="es-ES"/>
        </w:rPr>
      </w:pPr>
      <w:r>
        <w:rPr>
          <w:szCs w:val="24"/>
          <w:lang w:val="es-ES"/>
        </w:rPr>
        <w:t xml:space="preserve">La génesis del pensamiento platónico: comenzaremos con el estudio de los filósofos de la naturaleza. Sin embargo, nos detuvimos brevemente en </w:t>
      </w:r>
      <w:r w:rsidR="000E65E3">
        <w:rPr>
          <w:szCs w:val="24"/>
          <w:lang w:val="es-ES"/>
        </w:rPr>
        <w:t xml:space="preserve">la cuestión del </w:t>
      </w:r>
      <w:r>
        <w:rPr>
          <w:szCs w:val="24"/>
          <w:lang w:val="es-ES"/>
        </w:rPr>
        <w:t xml:space="preserve">mito debido a que </w:t>
      </w:r>
      <w:r w:rsidRPr="00321756">
        <w:rPr>
          <w:b/>
          <w:szCs w:val="24"/>
          <w:lang w:val="es-ES"/>
        </w:rPr>
        <w:t>la estructura de éste constituye la matriz explicativa previa a los filósofos de la naturaleza</w:t>
      </w:r>
      <w:r>
        <w:rPr>
          <w:szCs w:val="24"/>
          <w:lang w:val="es-ES"/>
        </w:rPr>
        <w:t>.</w:t>
      </w:r>
    </w:p>
    <w:p w:rsidR="009123C5" w:rsidRDefault="00A34CB0" w:rsidP="002B46AB">
      <w:pPr>
        <w:pStyle w:val="Prrafodelista"/>
        <w:numPr>
          <w:ilvl w:val="0"/>
          <w:numId w:val="1"/>
        </w:numPr>
        <w:spacing w:line="360" w:lineRule="auto"/>
        <w:ind w:left="0" w:firstLine="426"/>
        <w:jc w:val="both"/>
        <w:rPr>
          <w:szCs w:val="24"/>
          <w:lang w:val="es-ES"/>
        </w:rPr>
      </w:pPr>
      <w:r w:rsidRPr="00A34CB0">
        <w:rPr>
          <w:szCs w:val="24"/>
          <w:lang w:val="es-ES"/>
        </w:rPr>
        <w:t xml:space="preserve"> El mito. Su estructura como matriz explicativa previa a los filósofos de la naturaleza. Características: </w:t>
      </w:r>
      <w:r w:rsidR="008866AE" w:rsidRPr="00A34CB0">
        <w:rPr>
          <w:szCs w:val="24"/>
          <w:lang w:val="es-ES"/>
        </w:rPr>
        <w:t>a modo de definici</w:t>
      </w:r>
      <w:r w:rsidR="00966A86" w:rsidRPr="00A34CB0">
        <w:rPr>
          <w:szCs w:val="24"/>
          <w:lang w:val="es-ES"/>
        </w:rPr>
        <w:t>ón provisoria</w:t>
      </w:r>
      <w:r w:rsidR="008866AE" w:rsidRPr="00A34CB0">
        <w:rPr>
          <w:szCs w:val="24"/>
          <w:lang w:val="es-ES"/>
        </w:rPr>
        <w:t xml:space="preserve">, podemos sostener que </w:t>
      </w:r>
      <w:r w:rsidR="008866AE" w:rsidRPr="00321756">
        <w:rPr>
          <w:b/>
          <w:szCs w:val="24"/>
          <w:lang w:val="es-ES"/>
        </w:rPr>
        <w:t>e</w:t>
      </w:r>
      <w:r w:rsidR="00117176" w:rsidRPr="00321756">
        <w:rPr>
          <w:b/>
          <w:szCs w:val="24"/>
          <w:lang w:val="es-ES"/>
        </w:rPr>
        <w:t>l mito es un rela</w:t>
      </w:r>
      <w:r w:rsidR="002B46AB" w:rsidRPr="00321756">
        <w:rPr>
          <w:b/>
          <w:szCs w:val="24"/>
          <w:lang w:val="es-ES"/>
        </w:rPr>
        <w:t xml:space="preserve">to </w:t>
      </w:r>
      <w:r w:rsidR="009123C5" w:rsidRPr="00321756">
        <w:rPr>
          <w:b/>
          <w:szCs w:val="24"/>
          <w:lang w:val="es-ES"/>
        </w:rPr>
        <w:t>sobre el surgimiento de las cosas</w:t>
      </w:r>
      <w:r w:rsidR="0003772D" w:rsidRPr="00321756">
        <w:rPr>
          <w:b/>
          <w:szCs w:val="24"/>
          <w:lang w:val="es-ES"/>
        </w:rPr>
        <w:t>.</w:t>
      </w:r>
      <w:r w:rsidR="009123C5">
        <w:rPr>
          <w:szCs w:val="24"/>
          <w:lang w:val="es-ES"/>
        </w:rPr>
        <w:t xml:space="preserve"> A este respecto, Mircea Eliade sostiene lo siguiente:</w:t>
      </w:r>
    </w:p>
    <w:p w:rsidR="00DC70CA" w:rsidRPr="00DC70CA" w:rsidRDefault="00DC70CA" w:rsidP="00DC70CA">
      <w:pPr>
        <w:pStyle w:val="Prrafodelista"/>
        <w:spacing w:line="360" w:lineRule="auto"/>
        <w:ind w:left="426"/>
        <w:jc w:val="both"/>
        <w:rPr>
          <w:sz w:val="22"/>
          <w:lang w:val="es-ES"/>
        </w:rPr>
      </w:pPr>
      <w:r w:rsidRPr="00DC70CA">
        <w:rPr>
          <w:sz w:val="22"/>
          <w:lang w:val="es-ES"/>
        </w:rPr>
        <w:t xml:space="preserve">“El mito cuenta una historia sagrada; relata un acontecimiento que ha tenido lugar en el tiempo primordial, el tiempo fabuloso de los comienzos. Dicho de otro modo: el mito cuenta cómo, gracias a las hazañas de los seres sobrenaturales, una realidad ha venido a la existencia, sea ésta la realidad total, el cosmos, o solamente un fragmento: una isla, una especie vegetal, un comportamiento humano, una institución. </w:t>
      </w:r>
      <w:r w:rsidRPr="000E65E3">
        <w:rPr>
          <w:b/>
          <w:sz w:val="22"/>
          <w:lang w:val="es-ES"/>
        </w:rPr>
        <w:t>Es pues, siempre el relato de una creación: se narra cómo algo ha sido producido, ha comenzado a ser</w:t>
      </w:r>
      <w:r w:rsidRPr="00DC70CA">
        <w:rPr>
          <w:sz w:val="22"/>
          <w:lang w:val="es-ES"/>
        </w:rPr>
        <w:t>.”</w:t>
      </w:r>
      <w:r w:rsidRPr="00DC70CA">
        <w:rPr>
          <w:rStyle w:val="Refdenotaalpie"/>
          <w:sz w:val="22"/>
          <w:lang w:val="es-ES"/>
        </w:rPr>
        <w:footnoteReference w:id="1"/>
      </w:r>
    </w:p>
    <w:p w:rsidR="002B46AB" w:rsidRPr="009123C5" w:rsidRDefault="0003772D" w:rsidP="009123C5">
      <w:pPr>
        <w:spacing w:line="360" w:lineRule="auto"/>
        <w:ind w:firstLine="567"/>
        <w:jc w:val="both"/>
        <w:rPr>
          <w:szCs w:val="24"/>
          <w:lang w:val="es-ES"/>
        </w:rPr>
      </w:pPr>
      <w:r w:rsidRPr="009123C5">
        <w:rPr>
          <w:szCs w:val="24"/>
          <w:lang w:val="es-ES"/>
        </w:rPr>
        <w:t>Entre los numerosos poetas</w:t>
      </w:r>
      <w:r w:rsidR="00837431" w:rsidRPr="009123C5">
        <w:rPr>
          <w:szCs w:val="24"/>
          <w:lang w:val="es-ES"/>
        </w:rPr>
        <w:t xml:space="preserve"> antiguos</w:t>
      </w:r>
      <w:r w:rsidRPr="009123C5">
        <w:rPr>
          <w:szCs w:val="24"/>
          <w:lang w:val="es-ES"/>
        </w:rPr>
        <w:t>, cabe</w:t>
      </w:r>
      <w:r w:rsidR="009123C5">
        <w:rPr>
          <w:szCs w:val="24"/>
          <w:lang w:val="es-ES"/>
        </w:rPr>
        <w:t xml:space="preserve"> rescatar la figura de Homero (s.</w:t>
      </w:r>
      <w:r w:rsidRPr="009123C5">
        <w:rPr>
          <w:szCs w:val="24"/>
          <w:lang w:val="es-ES"/>
        </w:rPr>
        <w:t xml:space="preserve"> VIII a.C.), autor de la </w:t>
      </w:r>
      <w:r w:rsidR="00C07128" w:rsidRPr="009123C5">
        <w:rPr>
          <w:i/>
          <w:szCs w:val="24"/>
          <w:lang w:val="es-ES"/>
        </w:rPr>
        <w:t>Ilí</w:t>
      </w:r>
      <w:r w:rsidRPr="009123C5">
        <w:rPr>
          <w:i/>
          <w:szCs w:val="24"/>
          <w:lang w:val="es-ES"/>
        </w:rPr>
        <w:t xml:space="preserve">ada </w:t>
      </w:r>
      <w:r w:rsidRPr="009123C5">
        <w:rPr>
          <w:szCs w:val="24"/>
          <w:lang w:val="es-ES"/>
        </w:rPr>
        <w:t xml:space="preserve">y la </w:t>
      </w:r>
      <w:r w:rsidRPr="009123C5">
        <w:rPr>
          <w:i/>
          <w:szCs w:val="24"/>
          <w:lang w:val="es-ES"/>
        </w:rPr>
        <w:t>Odisea</w:t>
      </w:r>
      <w:r w:rsidRPr="009123C5">
        <w:rPr>
          <w:szCs w:val="24"/>
          <w:lang w:val="es-ES"/>
        </w:rPr>
        <w:t>, y</w:t>
      </w:r>
      <w:r w:rsidR="00693B6A" w:rsidRPr="009123C5">
        <w:rPr>
          <w:szCs w:val="24"/>
          <w:lang w:val="es-ES"/>
        </w:rPr>
        <w:t xml:space="preserve"> de</w:t>
      </w:r>
      <w:r w:rsidRPr="009123C5">
        <w:rPr>
          <w:szCs w:val="24"/>
          <w:lang w:val="es-ES"/>
        </w:rPr>
        <w:t xml:space="preserve"> Hesíodo (s. VIII. a.C.), autor de la </w:t>
      </w:r>
      <w:r w:rsidRPr="009123C5">
        <w:rPr>
          <w:i/>
          <w:szCs w:val="24"/>
          <w:lang w:val="es-ES"/>
        </w:rPr>
        <w:t>Teogonía</w:t>
      </w:r>
      <w:r w:rsidRPr="009123C5">
        <w:rPr>
          <w:szCs w:val="24"/>
          <w:lang w:val="es-ES"/>
        </w:rPr>
        <w:t xml:space="preserve"> y </w:t>
      </w:r>
      <w:r w:rsidRPr="009123C5">
        <w:rPr>
          <w:i/>
          <w:szCs w:val="24"/>
          <w:lang w:val="es-ES"/>
        </w:rPr>
        <w:t>Los trabajos y los días</w:t>
      </w:r>
      <w:r w:rsidRPr="009123C5">
        <w:rPr>
          <w:szCs w:val="24"/>
          <w:lang w:val="es-ES"/>
        </w:rPr>
        <w:t xml:space="preserve">. </w:t>
      </w:r>
      <w:r w:rsidR="009123C5">
        <w:rPr>
          <w:szCs w:val="24"/>
          <w:lang w:val="es-ES"/>
        </w:rPr>
        <w:t xml:space="preserve">Durante la segunda parte de la clase del viernes 12/04/2024, trabajamos con un fragmento de la </w:t>
      </w:r>
      <w:r w:rsidR="009123C5">
        <w:rPr>
          <w:i/>
          <w:szCs w:val="24"/>
          <w:lang w:val="es-ES"/>
        </w:rPr>
        <w:t>Teogonía</w:t>
      </w:r>
      <w:r w:rsidR="009123C5">
        <w:rPr>
          <w:szCs w:val="24"/>
          <w:lang w:val="es-ES"/>
        </w:rPr>
        <w:t xml:space="preserve">: la Cosmogonía. Allí pudimos advertir que </w:t>
      </w:r>
      <w:r w:rsidR="009123C5" w:rsidRPr="00321756">
        <w:rPr>
          <w:b/>
          <w:szCs w:val="24"/>
          <w:lang w:val="es-ES"/>
        </w:rPr>
        <w:t>el objeto</w:t>
      </w:r>
      <w:r w:rsidR="009123C5">
        <w:rPr>
          <w:szCs w:val="24"/>
          <w:lang w:val="es-ES"/>
        </w:rPr>
        <w:t xml:space="preserve"> (aquello de lo que se ocupa alguien) de los mitos cosmogónicos es la </w:t>
      </w:r>
      <w:r w:rsidR="009123C5" w:rsidRPr="00321756">
        <w:rPr>
          <w:szCs w:val="24"/>
          <w:lang w:val="es-ES"/>
        </w:rPr>
        <w:t>realidad toda y ordenada</w:t>
      </w:r>
      <w:r w:rsidR="00C149BF" w:rsidRPr="00321756">
        <w:rPr>
          <w:szCs w:val="24"/>
          <w:lang w:val="es-ES"/>
        </w:rPr>
        <w:t xml:space="preserve"> (Cosmos)</w:t>
      </w:r>
      <w:r w:rsidR="009123C5">
        <w:rPr>
          <w:szCs w:val="24"/>
          <w:lang w:val="es-ES"/>
        </w:rPr>
        <w:t xml:space="preserve">, que </w:t>
      </w:r>
      <w:r w:rsidR="009123C5" w:rsidRPr="00321756">
        <w:rPr>
          <w:b/>
          <w:szCs w:val="24"/>
          <w:lang w:val="es-ES"/>
        </w:rPr>
        <w:t>el método</w:t>
      </w:r>
      <w:r w:rsidR="009123C5">
        <w:rPr>
          <w:szCs w:val="24"/>
          <w:lang w:val="es-ES"/>
        </w:rPr>
        <w:t xml:space="preserve"> utilizado para describir el surgimiento de esa </w:t>
      </w:r>
      <w:r w:rsidR="00C149BF">
        <w:rPr>
          <w:szCs w:val="24"/>
          <w:lang w:val="es-ES"/>
        </w:rPr>
        <w:t>realidad</w:t>
      </w:r>
      <w:r w:rsidR="009123C5">
        <w:rPr>
          <w:szCs w:val="24"/>
          <w:lang w:val="es-ES"/>
        </w:rPr>
        <w:t xml:space="preserve"> toda y ordenada son las </w:t>
      </w:r>
      <w:r w:rsidR="009123C5" w:rsidRPr="00321756">
        <w:rPr>
          <w:szCs w:val="24"/>
          <w:lang w:val="es-ES"/>
        </w:rPr>
        <w:t>imágenes</w:t>
      </w:r>
      <w:r w:rsidR="009123C5">
        <w:rPr>
          <w:szCs w:val="24"/>
          <w:lang w:val="es-ES"/>
        </w:rPr>
        <w:t xml:space="preserve"> (titanes, dioses, etc.) y que</w:t>
      </w:r>
      <w:r w:rsidR="009123C5" w:rsidRPr="00321756">
        <w:rPr>
          <w:b/>
          <w:szCs w:val="24"/>
          <w:lang w:val="es-ES"/>
        </w:rPr>
        <w:t xml:space="preserve"> la finalidad</w:t>
      </w:r>
      <w:r w:rsidR="009123C5">
        <w:rPr>
          <w:szCs w:val="24"/>
          <w:lang w:val="es-ES"/>
        </w:rPr>
        <w:t xml:space="preserve"> perseguida es describir</w:t>
      </w:r>
      <w:r w:rsidR="00C149BF">
        <w:rPr>
          <w:szCs w:val="24"/>
          <w:lang w:val="es-ES"/>
        </w:rPr>
        <w:t xml:space="preserve"> el surgimiento de las cosas</w:t>
      </w:r>
      <w:r w:rsidR="009123C5">
        <w:rPr>
          <w:szCs w:val="24"/>
          <w:lang w:val="es-ES"/>
        </w:rPr>
        <w:t xml:space="preserve"> sin otro motivo ulterior. </w:t>
      </w:r>
    </w:p>
    <w:sectPr w:rsidR="002B46AB" w:rsidRPr="009123C5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757" w:rsidRDefault="00671757" w:rsidP="004C5BBE">
      <w:pPr>
        <w:spacing w:after="0" w:line="240" w:lineRule="auto"/>
      </w:pPr>
      <w:r>
        <w:separator/>
      </w:r>
    </w:p>
  </w:endnote>
  <w:endnote w:type="continuationSeparator" w:id="0">
    <w:p w:rsidR="00671757" w:rsidRDefault="00671757" w:rsidP="004C5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BBE" w:rsidRPr="004C5BBE" w:rsidRDefault="004C5BBE" w:rsidP="004C5BBE">
    <w:pPr>
      <w:pStyle w:val="Piedepgina"/>
      <w:jc w:val="right"/>
      <w:rPr>
        <w:caps/>
        <w:sz w:val="20"/>
        <w:szCs w:val="20"/>
      </w:rPr>
    </w:pPr>
    <w:r w:rsidRPr="004C5BBE">
      <w:rPr>
        <w:caps/>
        <w:sz w:val="20"/>
        <w:szCs w:val="20"/>
      </w:rPr>
      <w:fldChar w:fldCharType="begin"/>
    </w:r>
    <w:r w:rsidRPr="004C5BBE">
      <w:rPr>
        <w:caps/>
        <w:sz w:val="20"/>
        <w:szCs w:val="20"/>
      </w:rPr>
      <w:instrText>PAGE   \* MERGEFORMAT</w:instrText>
    </w:r>
    <w:r w:rsidRPr="004C5BBE">
      <w:rPr>
        <w:caps/>
        <w:sz w:val="20"/>
        <w:szCs w:val="20"/>
      </w:rPr>
      <w:fldChar w:fldCharType="separate"/>
    </w:r>
    <w:r w:rsidR="005F4C78" w:rsidRPr="005F4C78">
      <w:rPr>
        <w:caps/>
        <w:noProof/>
        <w:sz w:val="20"/>
        <w:szCs w:val="20"/>
        <w:lang w:val="es-ES"/>
      </w:rPr>
      <w:t>2</w:t>
    </w:r>
    <w:r w:rsidRPr="004C5BBE">
      <w:rPr>
        <w:caps/>
        <w:sz w:val="20"/>
        <w:szCs w:val="20"/>
      </w:rPr>
      <w:fldChar w:fldCharType="end"/>
    </w:r>
  </w:p>
  <w:p w:rsidR="004C5BBE" w:rsidRDefault="004C5B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757" w:rsidRDefault="00671757" w:rsidP="004C5BBE">
      <w:pPr>
        <w:spacing w:after="0" w:line="240" w:lineRule="auto"/>
      </w:pPr>
      <w:r>
        <w:separator/>
      </w:r>
    </w:p>
  </w:footnote>
  <w:footnote w:type="continuationSeparator" w:id="0">
    <w:p w:rsidR="00671757" w:rsidRDefault="00671757" w:rsidP="004C5BBE">
      <w:pPr>
        <w:spacing w:after="0" w:line="240" w:lineRule="auto"/>
      </w:pPr>
      <w:r>
        <w:continuationSeparator/>
      </w:r>
    </w:p>
  </w:footnote>
  <w:footnote w:id="1">
    <w:p w:rsidR="00DC70CA" w:rsidRPr="00DC70CA" w:rsidRDefault="00DC70CA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Eliade, Mircea: Mito y realidad. Kairos, Barcelona, 2022, p</w:t>
      </w:r>
      <w:r>
        <w:rPr>
          <w:lang w:val="es-ES"/>
        </w:rPr>
        <w:t>p. 13-14.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360A6"/>
    <w:multiLevelType w:val="hybridMultilevel"/>
    <w:tmpl w:val="29E8211E"/>
    <w:lvl w:ilvl="0" w:tplc="169E0E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A031383"/>
    <w:multiLevelType w:val="hybridMultilevel"/>
    <w:tmpl w:val="B0A411AE"/>
    <w:lvl w:ilvl="0" w:tplc="789EE7D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</w:lvl>
    <w:lvl w:ilvl="3" w:tplc="2C0A000F" w:tentative="1">
      <w:start w:val="1"/>
      <w:numFmt w:val="decimal"/>
      <w:lvlText w:val="%4."/>
      <w:lvlJc w:val="left"/>
      <w:pPr>
        <w:ind w:left="2946" w:hanging="360"/>
      </w:p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</w:lvl>
    <w:lvl w:ilvl="6" w:tplc="2C0A000F" w:tentative="1">
      <w:start w:val="1"/>
      <w:numFmt w:val="decimal"/>
      <w:lvlText w:val="%7."/>
      <w:lvlJc w:val="left"/>
      <w:pPr>
        <w:ind w:left="5106" w:hanging="360"/>
      </w:p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95"/>
    <w:rsid w:val="0003772D"/>
    <w:rsid w:val="00043C23"/>
    <w:rsid w:val="000856D8"/>
    <w:rsid w:val="000A4DEC"/>
    <w:rsid w:val="000E65E3"/>
    <w:rsid w:val="00117176"/>
    <w:rsid w:val="00136402"/>
    <w:rsid w:val="001411C3"/>
    <w:rsid w:val="001B648E"/>
    <w:rsid w:val="002324BF"/>
    <w:rsid w:val="00275C6E"/>
    <w:rsid w:val="002B46AB"/>
    <w:rsid w:val="00321756"/>
    <w:rsid w:val="00337EF8"/>
    <w:rsid w:val="003A7047"/>
    <w:rsid w:val="00423A3F"/>
    <w:rsid w:val="00441400"/>
    <w:rsid w:val="00474B4C"/>
    <w:rsid w:val="004C5BBE"/>
    <w:rsid w:val="004F3B95"/>
    <w:rsid w:val="0059434B"/>
    <w:rsid w:val="005C62F0"/>
    <w:rsid w:val="005F4C78"/>
    <w:rsid w:val="006336BA"/>
    <w:rsid w:val="00667B64"/>
    <w:rsid w:val="00671757"/>
    <w:rsid w:val="00693B6A"/>
    <w:rsid w:val="006C1B9B"/>
    <w:rsid w:val="006C39C3"/>
    <w:rsid w:val="006D506B"/>
    <w:rsid w:val="00704891"/>
    <w:rsid w:val="0071279F"/>
    <w:rsid w:val="00772982"/>
    <w:rsid w:val="007B12DA"/>
    <w:rsid w:val="007E3D24"/>
    <w:rsid w:val="00837431"/>
    <w:rsid w:val="008866AE"/>
    <w:rsid w:val="0089678C"/>
    <w:rsid w:val="008E03E1"/>
    <w:rsid w:val="009123C5"/>
    <w:rsid w:val="00935D10"/>
    <w:rsid w:val="009377E2"/>
    <w:rsid w:val="00964696"/>
    <w:rsid w:val="00966A86"/>
    <w:rsid w:val="00976225"/>
    <w:rsid w:val="009E1EA1"/>
    <w:rsid w:val="00A34CB0"/>
    <w:rsid w:val="00A37E16"/>
    <w:rsid w:val="00A97DEF"/>
    <w:rsid w:val="00B40C97"/>
    <w:rsid w:val="00B535D2"/>
    <w:rsid w:val="00B5437D"/>
    <w:rsid w:val="00BE02E5"/>
    <w:rsid w:val="00C07128"/>
    <w:rsid w:val="00C149BF"/>
    <w:rsid w:val="00CE5379"/>
    <w:rsid w:val="00CE6DB5"/>
    <w:rsid w:val="00CF0BE3"/>
    <w:rsid w:val="00D27AB9"/>
    <w:rsid w:val="00D462E3"/>
    <w:rsid w:val="00D53B53"/>
    <w:rsid w:val="00D72216"/>
    <w:rsid w:val="00DC70CA"/>
    <w:rsid w:val="00DE4F0C"/>
    <w:rsid w:val="00E73EA5"/>
    <w:rsid w:val="00E766D2"/>
    <w:rsid w:val="00E93072"/>
    <w:rsid w:val="00EB5702"/>
    <w:rsid w:val="00F504E2"/>
    <w:rsid w:val="00F8646D"/>
    <w:rsid w:val="00FF45FE"/>
    <w:rsid w:val="00FF6A4C"/>
    <w:rsid w:val="00FF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5F42B3-A3C1-4C23-9C42-8E12C7EF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377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3A3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C5B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5BBE"/>
  </w:style>
  <w:style w:type="paragraph" w:styleId="Piedepgina">
    <w:name w:val="footer"/>
    <w:basedOn w:val="Normal"/>
    <w:link w:val="PiedepginaCar"/>
    <w:uiPriority w:val="99"/>
    <w:unhideWhenUsed/>
    <w:rsid w:val="004C5B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5BBE"/>
  </w:style>
  <w:style w:type="paragraph" w:styleId="Textonotapie">
    <w:name w:val="footnote text"/>
    <w:basedOn w:val="Normal"/>
    <w:link w:val="TextonotapieCar"/>
    <w:uiPriority w:val="99"/>
    <w:semiHidden/>
    <w:unhideWhenUsed/>
    <w:rsid w:val="0059434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9434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9434B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0377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03772D"/>
    <w:pPr>
      <w:ind w:left="283" w:hanging="283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0377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377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77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772D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03772D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03772D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3772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772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03772D"/>
    <w:pPr>
      <w:spacing w:after="16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037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7ADD6-F981-426F-9D0C-897427DC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715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Sebastián Bisang</dc:creator>
  <cp:keywords/>
  <dc:description/>
  <cp:lastModifiedBy>Sebastián Bisang</cp:lastModifiedBy>
  <cp:revision>11</cp:revision>
  <dcterms:created xsi:type="dcterms:W3CDTF">2024-04-14T13:16:00Z</dcterms:created>
  <dcterms:modified xsi:type="dcterms:W3CDTF">2025-04-07T12:05:00Z</dcterms:modified>
</cp:coreProperties>
</file>