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A2C91" w14:textId="65662A55" w:rsidR="00302C2F" w:rsidRPr="00B95160" w:rsidRDefault="00302C2F" w:rsidP="00302C2F">
      <w:pPr>
        <w:jc w:val="center"/>
        <w:rPr>
          <w:b/>
          <w:color w:val="70AD47" w:themeColor="accent6"/>
          <w:sz w:val="28"/>
          <w:szCs w:val="28"/>
        </w:rPr>
      </w:pPr>
      <w:r w:rsidRPr="00B95160">
        <w:rPr>
          <w:b/>
          <w:color w:val="70AD47" w:themeColor="accent6"/>
          <w:sz w:val="28"/>
          <w:szCs w:val="28"/>
        </w:rPr>
        <w:t>ZAMBULLIDOS</w:t>
      </w:r>
    </w:p>
    <w:p w14:paraId="1CAC8427" w14:textId="77777777" w:rsidR="00D76BB6" w:rsidRDefault="00ED0DFB" w:rsidP="003C2585">
      <w:pPr>
        <w:pStyle w:val="Prrafodelista"/>
        <w:numPr>
          <w:ilvl w:val="0"/>
          <w:numId w:val="1"/>
        </w:numPr>
      </w:pPr>
      <w:r>
        <w:t>Tipo de Obligación Tributaria cuya valoración deriva de obras públicas, de la ventaja o beneficio en el contribuyente por las obras que desarrolla el Estado</w:t>
      </w:r>
      <w:r w:rsidR="00A41614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"/>
        <w:gridCol w:w="425"/>
        <w:gridCol w:w="407"/>
        <w:gridCol w:w="392"/>
        <w:gridCol w:w="390"/>
        <w:gridCol w:w="341"/>
        <w:gridCol w:w="390"/>
        <w:gridCol w:w="407"/>
        <w:gridCol w:w="389"/>
        <w:gridCol w:w="341"/>
        <w:gridCol w:w="409"/>
        <w:gridCol w:w="407"/>
        <w:gridCol w:w="303"/>
        <w:gridCol w:w="402"/>
        <w:gridCol w:w="380"/>
        <w:gridCol w:w="303"/>
        <w:gridCol w:w="405"/>
        <w:gridCol w:w="333"/>
        <w:gridCol w:w="322"/>
        <w:gridCol w:w="362"/>
        <w:gridCol w:w="337"/>
        <w:gridCol w:w="344"/>
        <w:gridCol w:w="318"/>
      </w:tblGrid>
      <w:tr w:rsidR="00D76BB6" w14:paraId="1F0217B0" w14:textId="77777777" w:rsidTr="00D76BB6">
        <w:tc>
          <w:tcPr>
            <w:tcW w:w="388" w:type="dxa"/>
          </w:tcPr>
          <w:p w14:paraId="21569EF7" w14:textId="77777777" w:rsidR="00D76BB6" w:rsidRDefault="00D76BB6" w:rsidP="00D76BB6">
            <w:pPr>
              <w:jc w:val="center"/>
            </w:pPr>
          </w:p>
        </w:tc>
        <w:tc>
          <w:tcPr>
            <w:tcW w:w="426" w:type="dxa"/>
          </w:tcPr>
          <w:p w14:paraId="131D388F" w14:textId="7EC4F7DF" w:rsidR="00D76BB6" w:rsidRDefault="00D76BB6" w:rsidP="00D76BB6">
            <w:pPr>
              <w:jc w:val="center"/>
            </w:pPr>
          </w:p>
        </w:tc>
        <w:tc>
          <w:tcPr>
            <w:tcW w:w="408" w:type="dxa"/>
          </w:tcPr>
          <w:p w14:paraId="630F7CB8" w14:textId="77777777" w:rsidR="00D76BB6" w:rsidRDefault="00D76BB6"/>
        </w:tc>
        <w:tc>
          <w:tcPr>
            <w:tcW w:w="392" w:type="dxa"/>
          </w:tcPr>
          <w:p w14:paraId="64309694" w14:textId="77777777" w:rsidR="00D76BB6" w:rsidRDefault="00D76BB6">
            <w:r>
              <w:t>T</w:t>
            </w:r>
          </w:p>
        </w:tc>
        <w:tc>
          <w:tcPr>
            <w:tcW w:w="390" w:type="dxa"/>
          </w:tcPr>
          <w:p w14:paraId="370D8FA5" w14:textId="77777777" w:rsidR="00D76BB6" w:rsidRDefault="00D76BB6"/>
        </w:tc>
        <w:tc>
          <w:tcPr>
            <w:tcW w:w="341" w:type="dxa"/>
          </w:tcPr>
          <w:p w14:paraId="1E4C8BA7" w14:textId="77777777" w:rsidR="00D76BB6" w:rsidRDefault="00D76BB6"/>
        </w:tc>
        <w:tc>
          <w:tcPr>
            <w:tcW w:w="390" w:type="dxa"/>
          </w:tcPr>
          <w:p w14:paraId="79964FEB" w14:textId="77777777" w:rsidR="00D76BB6" w:rsidRDefault="00D76BB6"/>
        </w:tc>
        <w:tc>
          <w:tcPr>
            <w:tcW w:w="407" w:type="dxa"/>
          </w:tcPr>
          <w:p w14:paraId="1684EACD" w14:textId="77777777" w:rsidR="00D76BB6" w:rsidRDefault="00D76BB6"/>
        </w:tc>
        <w:tc>
          <w:tcPr>
            <w:tcW w:w="389" w:type="dxa"/>
          </w:tcPr>
          <w:p w14:paraId="04307AD7" w14:textId="77777777" w:rsidR="00D76BB6" w:rsidRDefault="00D76BB6"/>
        </w:tc>
        <w:tc>
          <w:tcPr>
            <w:tcW w:w="341" w:type="dxa"/>
          </w:tcPr>
          <w:p w14:paraId="52E53EB4" w14:textId="77777777" w:rsidR="00D76BB6" w:rsidRDefault="00D76BB6">
            <w:r>
              <w:t>I</w:t>
            </w:r>
          </w:p>
        </w:tc>
        <w:tc>
          <w:tcPr>
            <w:tcW w:w="409" w:type="dxa"/>
          </w:tcPr>
          <w:p w14:paraId="3FA36CDC" w14:textId="77777777" w:rsidR="00D76BB6" w:rsidRDefault="00D76BB6"/>
        </w:tc>
        <w:tc>
          <w:tcPr>
            <w:tcW w:w="407" w:type="dxa"/>
          </w:tcPr>
          <w:p w14:paraId="7B941C38" w14:textId="77777777" w:rsidR="00D76BB6" w:rsidRDefault="00D76BB6"/>
        </w:tc>
        <w:tc>
          <w:tcPr>
            <w:tcW w:w="303" w:type="dxa"/>
            <w:shd w:val="clear" w:color="auto" w:fill="262626" w:themeFill="text1" w:themeFillTint="D9"/>
          </w:tcPr>
          <w:p w14:paraId="7C0B8A8C" w14:textId="77777777" w:rsidR="00D76BB6" w:rsidRDefault="00D76BB6"/>
        </w:tc>
        <w:tc>
          <w:tcPr>
            <w:tcW w:w="402" w:type="dxa"/>
          </w:tcPr>
          <w:p w14:paraId="61CF26F3" w14:textId="77777777" w:rsidR="00D76BB6" w:rsidRDefault="00D76BB6"/>
        </w:tc>
        <w:tc>
          <w:tcPr>
            <w:tcW w:w="380" w:type="dxa"/>
          </w:tcPr>
          <w:p w14:paraId="63162F7D" w14:textId="77777777" w:rsidR="00D76BB6" w:rsidRDefault="00D76BB6"/>
        </w:tc>
        <w:tc>
          <w:tcPr>
            <w:tcW w:w="303" w:type="dxa"/>
            <w:shd w:val="clear" w:color="auto" w:fill="262626" w:themeFill="text1" w:themeFillTint="D9"/>
          </w:tcPr>
          <w:p w14:paraId="6528A7DF" w14:textId="77777777" w:rsidR="00D76BB6" w:rsidRDefault="00D76BB6"/>
        </w:tc>
        <w:tc>
          <w:tcPr>
            <w:tcW w:w="405" w:type="dxa"/>
          </w:tcPr>
          <w:p w14:paraId="63BD1191" w14:textId="77777777" w:rsidR="00D76BB6" w:rsidRDefault="00D76BB6"/>
        </w:tc>
        <w:tc>
          <w:tcPr>
            <w:tcW w:w="333" w:type="dxa"/>
          </w:tcPr>
          <w:p w14:paraId="6757D5AB" w14:textId="77777777" w:rsidR="00D76BB6" w:rsidRDefault="00D76BB6"/>
        </w:tc>
        <w:tc>
          <w:tcPr>
            <w:tcW w:w="322" w:type="dxa"/>
          </w:tcPr>
          <w:p w14:paraId="2FACF3D6" w14:textId="77777777" w:rsidR="00D76BB6" w:rsidRDefault="00D76BB6"/>
        </w:tc>
        <w:tc>
          <w:tcPr>
            <w:tcW w:w="362" w:type="dxa"/>
          </w:tcPr>
          <w:p w14:paraId="1913361B" w14:textId="77777777" w:rsidR="00D76BB6" w:rsidRDefault="00D76BB6"/>
        </w:tc>
        <w:tc>
          <w:tcPr>
            <w:tcW w:w="337" w:type="dxa"/>
          </w:tcPr>
          <w:p w14:paraId="110F69BA" w14:textId="77777777" w:rsidR="00D76BB6" w:rsidRDefault="00D76BB6"/>
        </w:tc>
        <w:tc>
          <w:tcPr>
            <w:tcW w:w="344" w:type="dxa"/>
          </w:tcPr>
          <w:p w14:paraId="1757B5BA" w14:textId="77777777" w:rsidR="00D76BB6" w:rsidRDefault="00D76BB6"/>
        </w:tc>
        <w:tc>
          <w:tcPr>
            <w:tcW w:w="315" w:type="dxa"/>
          </w:tcPr>
          <w:p w14:paraId="1AE35A0B" w14:textId="77777777" w:rsidR="00D76BB6" w:rsidRDefault="00D76BB6">
            <w:r>
              <w:t>S</w:t>
            </w:r>
          </w:p>
        </w:tc>
      </w:tr>
    </w:tbl>
    <w:p w14:paraId="2E537D8D" w14:textId="77777777" w:rsidR="00D76BB6" w:rsidRDefault="00D76BB6"/>
    <w:p w14:paraId="5404500E" w14:textId="77777777" w:rsidR="003C2585" w:rsidRDefault="008F67BA" w:rsidP="003C2585">
      <w:pPr>
        <w:pStyle w:val="Prrafodelista"/>
        <w:numPr>
          <w:ilvl w:val="0"/>
          <w:numId w:val="1"/>
        </w:numPr>
      </w:pPr>
      <w:r>
        <w:t>Característica</w:t>
      </w:r>
      <w:r w:rsidR="00017949">
        <w:t xml:space="preserve"> fundamental que poseen</w:t>
      </w:r>
      <w:r w:rsidR="003C2585">
        <w:t xml:space="preserve"> las Tasas</w:t>
      </w:r>
      <w:r w:rsidR="00675FF9">
        <w:t xml:space="preserve"> vinculada a la “Voluntad”</w:t>
      </w:r>
      <w:r w:rsidR="00017949">
        <w:t xml:space="preserve"> de las partes</w:t>
      </w:r>
      <w:r w:rsidR="00A41614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"/>
        <w:gridCol w:w="425"/>
        <w:gridCol w:w="408"/>
        <w:gridCol w:w="392"/>
        <w:gridCol w:w="390"/>
        <w:gridCol w:w="352"/>
        <w:gridCol w:w="390"/>
        <w:gridCol w:w="303"/>
        <w:gridCol w:w="401"/>
        <w:gridCol w:w="379"/>
        <w:gridCol w:w="404"/>
        <w:gridCol w:w="332"/>
        <w:gridCol w:w="344"/>
        <w:gridCol w:w="361"/>
        <w:gridCol w:w="336"/>
        <w:gridCol w:w="343"/>
        <w:gridCol w:w="344"/>
        <w:gridCol w:w="344"/>
      </w:tblGrid>
      <w:tr w:rsidR="003C2585" w14:paraId="00EBE681" w14:textId="77777777" w:rsidTr="003C2585">
        <w:tc>
          <w:tcPr>
            <w:tcW w:w="387" w:type="dxa"/>
          </w:tcPr>
          <w:p w14:paraId="44800E04" w14:textId="77777777" w:rsidR="003C2585" w:rsidRDefault="003C2585" w:rsidP="007C4F63">
            <w:pPr>
              <w:jc w:val="center"/>
            </w:pPr>
          </w:p>
        </w:tc>
        <w:tc>
          <w:tcPr>
            <w:tcW w:w="425" w:type="dxa"/>
          </w:tcPr>
          <w:p w14:paraId="7FA67CA0" w14:textId="77777777" w:rsidR="003C2585" w:rsidRDefault="003C2585" w:rsidP="007C4F63">
            <w:pPr>
              <w:jc w:val="center"/>
            </w:pPr>
            <w:r>
              <w:t>C</w:t>
            </w:r>
          </w:p>
        </w:tc>
        <w:tc>
          <w:tcPr>
            <w:tcW w:w="408" w:type="dxa"/>
          </w:tcPr>
          <w:p w14:paraId="310809C6" w14:textId="77777777" w:rsidR="003C2585" w:rsidRDefault="003C2585" w:rsidP="007C4F63"/>
        </w:tc>
        <w:tc>
          <w:tcPr>
            <w:tcW w:w="392" w:type="dxa"/>
          </w:tcPr>
          <w:p w14:paraId="1C6BD051" w14:textId="77777777" w:rsidR="003C2585" w:rsidRDefault="003C2585" w:rsidP="007C4F63"/>
        </w:tc>
        <w:tc>
          <w:tcPr>
            <w:tcW w:w="390" w:type="dxa"/>
          </w:tcPr>
          <w:p w14:paraId="6F236FAA" w14:textId="77777777" w:rsidR="003C2585" w:rsidRDefault="003C2585" w:rsidP="007C4F63"/>
        </w:tc>
        <w:tc>
          <w:tcPr>
            <w:tcW w:w="352" w:type="dxa"/>
          </w:tcPr>
          <w:p w14:paraId="3D7FCE76" w14:textId="77777777" w:rsidR="003C2585" w:rsidRDefault="003C2585" w:rsidP="007C4F63">
            <w:r>
              <w:t>D</w:t>
            </w:r>
          </w:p>
        </w:tc>
        <w:tc>
          <w:tcPr>
            <w:tcW w:w="390" w:type="dxa"/>
          </w:tcPr>
          <w:p w14:paraId="6B204886" w14:textId="77777777" w:rsidR="003C2585" w:rsidRDefault="003C2585" w:rsidP="007C4F63">
            <w:r>
              <w:t>O</w:t>
            </w:r>
          </w:p>
        </w:tc>
        <w:tc>
          <w:tcPr>
            <w:tcW w:w="303" w:type="dxa"/>
            <w:shd w:val="clear" w:color="auto" w:fill="262626" w:themeFill="text1" w:themeFillTint="D9"/>
          </w:tcPr>
          <w:p w14:paraId="508B3DB5" w14:textId="77777777" w:rsidR="003C2585" w:rsidRDefault="003C2585" w:rsidP="007C4F63"/>
        </w:tc>
        <w:tc>
          <w:tcPr>
            <w:tcW w:w="401" w:type="dxa"/>
          </w:tcPr>
          <w:p w14:paraId="08CB1A81" w14:textId="77777777" w:rsidR="003C2585" w:rsidRDefault="003C2585" w:rsidP="007C4F63"/>
        </w:tc>
        <w:tc>
          <w:tcPr>
            <w:tcW w:w="379" w:type="dxa"/>
          </w:tcPr>
          <w:p w14:paraId="72C480DB" w14:textId="77777777" w:rsidR="003C2585" w:rsidRDefault="003C2585" w:rsidP="007C4F63">
            <w:r>
              <w:t>N</w:t>
            </w:r>
          </w:p>
        </w:tc>
        <w:tc>
          <w:tcPr>
            <w:tcW w:w="404" w:type="dxa"/>
          </w:tcPr>
          <w:p w14:paraId="77904206" w14:textId="77777777" w:rsidR="003C2585" w:rsidRDefault="003C2585" w:rsidP="007C4F63"/>
        </w:tc>
        <w:tc>
          <w:tcPr>
            <w:tcW w:w="332" w:type="dxa"/>
          </w:tcPr>
          <w:p w14:paraId="7441D2BE" w14:textId="77777777" w:rsidR="003C2585" w:rsidRDefault="003C2585" w:rsidP="007C4F63"/>
        </w:tc>
        <w:tc>
          <w:tcPr>
            <w:tcW w:w="344" w:type="dxa"/>
          </w:tcPr>
          <w:p w14:paraId="1C3EB8E3" w14:textId="77777777" w:rsidR="003C2585" w:rsidRDefault="003C2585" w:rsidP="007C4F63">
            <w:r>
              <w:t>A</w:t>
            </w:r>
          </w:p>
        </w:tc>
        <w:tc>
          <w:tcPr>
            <w:tcW w:w="361" w:type="dxa"/>
          </w:tcPr>
          <w:p w14:paraId="2D47ABAA" w14:textId="77777777" w:rsidR="003C2585" w:rsidRDefault="003C2585" w:rsidP="007C4F63"/>
        </w:tc>
        <w:tc>
          <w:tcPr>
            <w:tcW w:w="336" w:type="dxa"/>
          </w:tcPr>
          <w:p w14:paraId="31917260" w14:textId="77777777" w:rsidR="003C2585" w:rsidRDefault="003C2585" w:rsidP="007C4F63"/>
        </w:tc>
        <w:tc>
          <w:tcPr>
            <w:tcW w:w="343" w:type="dxa"/>
          </w:tcPr>
          <w:p w14:paraId="33DD89A5" w14:textId="77777777" w:rsidR="003C2585" w:rsidRDefault="003C2585" w:rsidP="007C4F63"/>
        </w:tc>
        <w:tc>
          <w:tcPr>
            <w:tcW w:w="344" w:type="dxa"/>
          </w:tcPr>
          <w:p w14:paraId="54F63E54" w14:textId="77777777" w:rsidR="003C2585" w:rsidRDefault="003C2585" w:rsidP="007C4F63"/>
        </w:tc>
        <w:tc>
          <w:tcPr>
            <w:tcW w:w="344" w:type="dxa"/>
          </w:tcPr>
          <w:p w14:paraId="05C20FFC" w14:textId="77777777" w:rsidR="003C2585" w:rsidRDefault="003C2585" w:rsidP="007C4F63"/>
        </w:tc>
      </w:tr>
    </w:tbl>
    <w:p w14:paraId="74F69FED" w14:textId="77777777" w:rsidR="003C2585" w:rsidRDefault="003C2585" w:rsidP="003C2585"/>
    <w:p w14:paraId="346248BA" w14:textId="77777777" w:rsidR="003A2B79" w:rsidRDefault="008F67BA" w:rsidP="008F67BA">
      <w:pPr>
        <w:pStyle w:val="Prrafodelista"/>
        <w:numPr>
          <w:ilvl w:val="0"/>
          <w:numId w:val="1"/>
        </w:numPr>
      </w:pPr>
      <w:r>
        <w:t>Diferencia entre Impuesto</w:t>
      </w:r>
      <w:r w:rsidR="00C375E9">
        <w:t>s</w:t>
      </w:r>
      <w:r>
        <w:t xml:space="preserve"> y Tasas vinculada al tipo de servicio público cuyo medio de financiación se realiza a través de dichos tributos.</w:t>
      </w:r>
    </w:p>
    <w:p w14:paraId="398CCFBA" w14:textId="77777777" w:rsidR="008F67BA" w:rsidRDefault="003A2B79" w:rsidP="003A2B79">
      <w:r>
        <w:t xml:space="preserve">Tasas – </w:t>
      </w:r>
      <w:r w:rsidR="00C375E9">
        <w:t xml:space="preserve">Tipo de </w:t>
      </w:r>
      <w:r>
        <w:t>Servicios Públicos</w:t>
      </w:r>
      <w:r w:rsidR="00542DE1">
        <w:t xml:space="preserve"> que financian: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"/>
        <w:gridCol w:w="425"/>
        <w:gridCol w:w="408"/>
        <w:gridCol w:w="392"/>
        <w:gridCol w:w="390"/>
        <w:gridCol w:w="352"/>
        <w:gridCol w:w="390"/>
        <w:gridCol w:w="401"/>
        <w:gridCol w:w="379"/>
        <w:gridCol w:w="404"/>
      </w:tblGrid>
      <w:tr w:rsidR="003A2B79" w14:paraId="6C3BABB9" w14:textId="77777777" w:rsidTr="007C4F63">
        <w:tc>
          <w:tcPr>
            <w:tcW w:w="387" w:type="dxa"/>
          </w:tcPr>
          <w:p w14:paraId="6A09E956" w14:textId="77777777" w:rsidR="003A2B79" w:rsidRDefault="003A2B79" w:rsidP="007C4F63">
            <w:pPr>
              <w:jc w:val="center"/>
            </w:pPr>
          </w:p>
        </w:tc>
        <w:tc>
          <w:tcPr>
            <w:tcW w:w="425" w:type="dxa"/>
          </w:tcPr>
          <w:p w14:paraId="19496F1F" w14:textId="77777777" w:rsidR="003A2B79" w:rsidRDefault="003A2B79" w:rsidP="007C4F63">
            <w:pPr>
              <w:jc w:val="center"/>
            </w:pPr>
            <w:r>
              <w:t>I</w:t>
            </w:r>
          </w:p>
        </w:tc>
        <w:tc>
          <w:tcPr>
            <w:tcW w:w="408" w:type="dxa"/>
          </w:tcPr>
          <w:p w14:paraId="3138BACD" w14:textId="77777777" w:rsidR="003A2B79" w:rsidRDefault="003A2B79" w:rsidP="007C4F63"/>
        </w:tc>
        <w:tc>
          <w:tcPr>
            <w:tcW w:w="392" w:type="dxa"/>
          </w:tcPr>
          <w:p w14:paraId="68630956" w14:textId="77777777" w:rsidR="003A2B79" w:rsidRDefault="003A2B79" w:rsidP="007C4F63"/>
        </w:tc>
        <w:tc>
          <w:tcPr>
            <w:tcW w:w="390" w:type="dxa"/>
          </w:tcPr>
          <w:p w14:paraId="3A6A114B" w14:textId="77777777" w:rsidR="003A2B79" w:rsidRDefault="003A2B79" w:rsidP="007C4F63">
            <w:r>
              <w:t>S</w:t>
            </w:r>
          </w:p>
        </w:tc>
        <w:tc>
          <w:tcPr>
            <w:tcW w:w="352" w:type="dxa"/>
          </w:tcPr>
          <w:p w14:paraId="1226370D" w14:textId="77777777" w:rsidR="003A2B79" w:rsidRDefault="003A2B79" w:rsidP="007C4F63">
            <w:r>
              <w:t>I</w:t>
            </w:r>
          </w:p>
        </w:tc>
        <w:tc>
          <w:tcPr>
            <w:tcW w:w="390" w:type="dxa"/>
          </w:tcPr>
          <w:p w14:paraId="5F1AA82A" w14:textId="77777777" w:rsidR="003A2B79" w:rsidRDefault="003A2B79" w:rsidP="007C4F63"/>
        </w:tc>
        <w:tc>
          <w:tcPr>
            <w:tcW w:w="401" w:type="dxa"/>
          </w:tcPr>
          <w:p w14:paraId="1CB2472D" w14:textId="77777777" w:rsidR="003A2B79" w:rsidRDefault="003A2B79" w:rsidP="007C4F63"/>
        </w:tc>
        <w:tc>
          <w:tcPr>
            <w:tcW w:w="379" w:type="dxa"/>
          </w:tcPr>
          <w:p w14:paraId="7E613CBF" w14:textId="77777777" w:rsidR="003A2B79" w:rsidRDefault="003A2B79" w:rsidP="007C4F63"/>
        </w:tc>
        <w:tc>
          <w:tcPr>
            <w:tcW w:w="404" w:type="dxa"/>
          </w:tcPr>
          <w:p w14:paraId="73645C73" w14:textId="77777777" w:rsidR="003A2B79" w:rsidRDefault="00C42787" w:rsidP="007C4F63">
            <w:r>
              <w:t>S</w:t>
            </w:r>
          </w:p>
        </w:tc>
      </w:tr>
    </w:tbl>
    <w:p w14:paraId="4837D377" w14:textId="77777777" w:rsidR="00C375E9" w:rsidRDefault="00C375E9" w:rsidP="003C2585"/>
    <w:p w14:paraId="20B84E6E" w14:textId="77777777" w:rsidR="005F479D" w:rsidRDefault="005F479D" w:rsidP="005F479D">
      <w:pPr>
        <w:pStyle w:val="Prrafodelista"/>
        <w:numPr>
          <w:ilvl w:val="0"/>
          <w:numId w:val="1"/>
        </w:numPr>
      </w:pPr>
      <w:r>
        <w:t xml:space="preserve">Tributo que </w:t>
      </w:r>
      <w:r w:rsidR="00B64350">
        <w:t>abonan los usuarios de la obra pública</w:t>
      </w:r>
      <w:r>
        <w:t xml:space="preserve"> para cubrir gastos de construcción, mantenimiento y administración de </w:t>
      </w:r>
      <w:r w:rsidR="00B64350">
        <w:t>la misma</w:t>
      </w:r>
      <w:r>
        <w:t xml:space="preserve"> (</w:t>
      </w:r>
      <w:r w:rsidR="002E63D7">
        <w:t xml:space="preserve">rutas, </w:t>
      </w:r>
      <w:r>
        <w:t>caminos, puentes, 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"/>
        <w:gridCol w:w="425"/>
        <w:gridCol w:w="408"/>
        <w:gridCol w:w="392"/>
        <w:gridCol w:w="390"/>
      </w:tblGrid>
      <w:tr w:rsidR="005F479D" w14:paraId="28DA601F" w14:textId="77777777" w:rsidTr="007C4F63">
        <w:tc>
          <w:tcPr>
            <w:tcW w:w="387" w:type="dxa"/>
          </w:tcPr>
          <w:p w14:paraId="59A58F67" w14:textId="77777777" w:rsidR="005F479D" w:rsidRDefault="005F479D" w:rsidP="007C4F63">
            <w:pPr>
              <w:jc w:val="center"/>
            </w:pPr>
          </w:p>
        </w:tc>
        <w:tc>
          <w:tcPr>
            <w:tcW w:w="425" w:type="dxa"/>
          </w:tcPr>
          <w:p w14:paraId="3F7B3A29" w14:textId="77777777" w:rsidR="005F479D" w:rsidRDefault="005F479D" w:rsidP="007C4F63">
            <w:pPr>
              <w:jc w:val="center"/>
            </w:pPr>
          </w:p>
        </w:tc>
        <w:tc>
          <w:tcPr>
            <w:tcW w:w="408" w:type="dxa"/>
          </w:tcPr>
          <w:p w14:paraId="75730544" w14:textId="77777777" w:rsidR="005F479D" w:rsidRDefault="005F479D" w:rsidP="007C4F63"/>
        </w:tc>
        <w:tc>
          <w:tcPr>
            <w:tcW w:w="392" w:type="dxa"/>
          </w:tcPr>
          <w:p w14:paraId="589E01C1" w14:textId="77777777" w:rsidR="005F479D" w:rsidRDefault="005F479D" w:rsidP="007C4F63">
            <w:r>
              <w:t>J</w:t>
            </w:r>
          </w:p>
        </w:tc>
        <w:tc>
          <w:tcPr>
            <w:tcW w:w="390" w:type="dxa"/>
          </w:tcPr>
          <w:p w14:paraId="40B63349" w14:textId="77777777" w:rsidR="005F479D" w:rsidRDefault="005F479D" w:rsidP="007C4F63"/>
        </w:tc>
      </w:tr>
    </w:tbl>
    <w:p w14:paraId="5CA64E9D" w14:textId="77777777" w:rsidR="005F479D" w:rsidRDefault="005F479D" w:rsidP="005F479D"/>
    <w:p w14:paraId="7322D691" w14:textId="77777777" w:rsidR="005F479D" w:rsidRDefault="004A4114" w:rsidP="005F479D">
      <w:pPr>
        <w:pStyle w:val="Prrafodelista"/>
        <w:numPr>
          <w:ilvl w:val="0"/>
          <w:numId w:val="1"/>
        </w:numPr>
      </w:pPr>
      <w:r>
        <w:t>Característica de la</w:t>
      </w:r>
      <w:r w:rsidR="00106FFB">
        <w:t xml:space="preserve"> Demanda </w:t>
      </w:r>
      <w:r>
        <w:t>del servicio público para el caso de</w:t>
      </w:r>
      <w:r w:rsidR="00106FFB">
        <w:t xml:space="preserve"> la Tasa General de inmueble</w:t>
      </w:r>
      <w:r>
        <w:t xml:space="preserve"> (tasa de alumbrado, barrido y limpieza a nivel Municipal)</w:t>
      </w:r>
      <w:r w:rsidR="00106FFB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"/>
        <w:gridCol w:w="425"/>
        <w:gridCol w:w="408"/>
        <w:gridCol w:w="392"/>
        <w:gridCol w:w="390"/>
        <w:gridCol w:w="390"/>
        <w:gridCol w:w="390"/>
        <w:gridCol w:w="390"/>
        <w:gridCol w:w="390"/>
        <w:gridCol w:w="390"/>
      </w:tblGrid>
      <w:tr w:rsidR="00106FFB" w14:paraId="095ACB7C" w14:textId="77777777" w:rsidTr="00A31A95">
        <w:tc>
          <w:tcPr>
            <w:tcW w:w="387" w:type="dxa"/>
          </w:tcPr>
          <w:p w14:paraId="1A8E6A58" w14:textId="77777777" w:rsidR="00106FFB" w:rsidRDefault="00106FFB" w:rsidP="007C4F63">
            <w:pPr>
              <w:jc w:val="center"/>
            </w:pPr>
          </w:p>
        </w:tc>
        <w:tc>
          <w:tcPr>
            <w:tcW w:w="425" w:type="dxa"/>
          </w:tcPr>
          <w:p w14:paraId="64927A93" w14:textId="77777777" w:rsidR="00106FFB" w:rsidRDefault="00106FFB" w:rsidP="007C4F63">
            <w:pPr>
              <w:jc w:val="center"/>
            </w:pPr>
          </w:p>
        </w:tc>
        <w:tc>
          <w:tcPr>
            <w:tcW w:w="408" w:type="dxa"/>
          </w:tcPr>
          <w:p w14:paraId="6275339D" w14:textId="77777777" w:rsidR="00106FFB" w:rsidRDefault="00106FFB" w:rsidP="007C4F63"/>
        </w:tc>
        <w:tc>
          <w:tcPr>
            <w:tcW w:w="392" w:type="dxa"/>
          </w:tcPr>
          <w:p w14:paraId="454A028C" w14:textId="77777777" w:rsidR="00106FFB" w:rsidRDefault="00106FFB" w:rsidP="007C4F63">
            <w:r>
              <w:t>S</w:t>
            </w:r>
          </w:p>
        </w:tc>
        <w:tc>
          <w:tcPr>
            <w:tcW w:w="390" w:type="dxa"/>
          </w:tcPr>
          <w:p w14:paraId="4350A002" w14:textId="77777777" w:rsidR="00106FFB" w:rsidRDefault="00106FFB" w:rsidP="007C4F63"/>
        </w:tc>
        <w:tc>
          <w:tcPr>
            <w:tcW w:w="390" w:type="dxa"/>
          </w:tcPr>
          <w:p w14:paraId="07173CD4" w14:textId="77777777" w:rsidR="00106FFB" w:rsidRDefault="00106FFB" w:rsidP="007C4F63">
            <w:r>
              <w:t>N</w:t>
            </w:r>
          </w:p>
        </w:tc>
        <w:tc>
          <w:tcPr>
            <w:tcW w:w="390" w:type="dxa"/>
          </w:tcPr>
          <w:p w14:paraId="21854B2A" w14:textId="77777777" w:rsidR="00106FFB" w:rsidRDefault="00106FFB" w:rsidP="007C4F63"/>
        </w:tc>
        <w:tc>
          <w:tcPr>
            <w:tcW w:w="390" w:type="dxa"/>
          </w:tcPr>
          <w:p w14:paraId="11A13BF0" w14:textId="77777777" w:rsidR="00106FFB" w:rsidRDefault="00106FFB" w:rsidP="007C4F63"/>
        </w:tc>
        <w:tc>
          <w:tcPr>
            <w:tcW w:w="390" w:type="dxa"/>
          </w:tcPr>
          <w:p w14:paraId="71852A12" w14:textId="77777777" w:rsidR="00106FFB" w:rsidRDefault="00106FFB" w:rsidP="007C4F63">
            <w:r>
              <w:t>V</w:t>
            </w:r>
          </w:p>
        </w:tc>
        <w:tc>
          <w:tcPr>
            <w:tcW w:w="390" w:type="dxa"/>
          </w:tcPr>
          <w:p w14:paraId="1CABE41C" w14:textId="77777777" w:rsidR="00106FFB" w:rsidRDefault="00106FFB" w:rsidP="007C4F63"/>
        </w:tc>
      </w:tr>
    </w:tbl>
    <w:p w14:paraId="7B3D0832" w14:textId="77777777" w:rsidR="00C007CF" w:rsidRPr="00C007CF" w:rsidRDefault="000F0D4E" w:rsidP="00106FFB">
      <w:pPr>
        <w:rPr>
          <w:sz w:val="10"/>
          <w:szCs w:val="10"/>
        </w:rPr>
      </w:pPr>
      <w:r>
        <w:t xml:space="preserve"> </w:t>
      </w:r>
      <w:r w:rsidR="00C007CF">
        <w:tab/>
      </w:r>
    </w:p>
    <w:p w14:paraId="6F70502F" w14:textId="77777777" w:rsidR="00106FFB" w:rsidRDefault="000F0D4E" w:rsidP="00106FFB">
      <w:r>
        <w:tab/>
      </w:r>
      <w:r w:rsidR="00206F1E">
        <w:t xml:space="preserve">                   </w:t>
      </w:r>
      <w:r>
        <w:t>Y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"/>
        <w:gridCol w:w="425"/>
        <w:gridCol w:w="408"/>
        <w:gridCol w:w="392"/>
        <w:gridCol w:w="390"/>
        <w:gridCol w:w="390"/>
        <w:gridCol w:w="390"/>
        <w:gridCol w:w="390"/>
      </w:tblGrid>
      <w:tr w:rsidR="000F0D4E" w14:paraId="5CA00650" w14:textId="77777777" w:rsidTr="007C4F63">
        <w:tc>
          <w:tcPr>
            <w:tcW w:w="387" w:type="dxa"/>
          </w:tcPr>
          <w:p w14:paraId="42C11C2D" w14:textId="77777777" w:rsidR="000F0D4E" w:rsidRDefault="000F0D4E" w:rsidP="007C4F63">
            <w:pPr>
              <w:jc w:val="center"/>
            </w:pPr>
          </w:p>
        </w:tc>
        <w:tc>
          <w:tcPr>
            <w:tcW w:w="425" w:type="dxa"/>
          </w:tcPr>
          <w:p w14:paraId="0562C2FE" w14:textId="77777777" w:rsidR="000F0D4E" w:rsidRDefault="000F0D4E" w:rsidP="007C4F63">
            <w:pPr>
              <w:jc w:val="center"/>
            </w:pPr>
            <w:r>
              <w:t>O</w:t>
            </w:r>
          </w:p>
        </w:tc>
        <w:tc>
          <w:tcPr>
            <w:tcW w:w="408" w:type="dxa"/>
          </w:tcPr>
          <w:p w14:paraId="38DF392E" w14:textId="77777777" w:rsidR="000F0D4E" w:rsidRDefault="000F0D4E" w:rsidP="007C4F63"/>
        </w:tc>
        <w:tc>
          <w:tcPr>
            <w:tcW w:w="392" w:type="dxa"/>
          </w:tcPr>
          <w:p w14:paraId="66A1684F" w14:textId="77777777" w:rsidR="000F0D4E" w:rsidRDefault="000F0D4E" w:rsidP="007C4F63"/>
        </w:tc>
        <w:tc>
          <w:tcPr>
            <w:tcW w:w="390" w:type="dxa"/>
          </w:tcPr>
          <w:p w14:paraId="592B8D4B" w14:textId="77777777" w:rsidR="000F0D4E" w:rsidRDefault="000F0D4E" w:rsidP="007C4F63"/>
        </w:tc>
        <w:tc>
          <w:tcPr>
            <w:tcW w:w="390" w:type="dxa"/>
          </w:tcPr>
          <w:p w14:paraId="76D853FA" w14:textId="77777777" w:rsidR="000F0D4E" w:rsidRDefault="000F0D4E" w:rsidP="007C4F63">
            <w:r>
              <w:t>I</w:t>
            </w:r>
          </w:p>
        </w:tc>
        <w:tc>
          <w:tcPr>
            <w:tcW w:w="390" w:type="dxa"/>
          </w:tcPr>
          <w:p w14:paraId="641AA6F0" w14:textId="77777777" w:rsidR="000F0D4E" w:rsidRDefault="000F0D4E" w:rsidP="007C4F63">
            <w:r>
              <w:t>V</w:t>
            </w:r>
          </w:p>
        </w:tc>
        <w:tc>
          <w:tcPr>
            <w:tcW w:w="390" w:type="dxa"/>
          </w:tcPr>
          <w:p w14:paraId="6D832E9C" w14:textId="77777777" w:rsidR="000F0D4E" w:rsidRDefault="000F0D4E" w:rsidP="007C4F63"/>
        </w:tc>
      </w:tr>
    </w:tbl>
    <w:p w14:paraId="021F1DC8" w14:textId="77777777" w:rsidR="000F0D4E" w:rsidRDefault="000F0D4E" w:rsidP="00106FFB"/>
    <w:p w14:paraId="7EC638A6" w14:textId="77777777" w:rsidR="00106FFB" w:rsidRDefault="00A15FA3" w:rsidP="005F479D">
      <w:pPr>
        <w:pStyle w:val="Prrafodelista"/>
        <w:numPr>
          <w:ilvl w:val="0"/>
          <w:numId w:val="1"/>
        </w:numPr>
      </w:pPr>
      <w:r>
        <w:t>Tipo de demanda de la Tasa Arancelaria</w:t>
      </w:r>
      <w:r w:rsidR="00D25D09">
        <w:t xml:space="preserve"> que se debe abonar para el Trámite Nacional </w:t>
      </w:r>
      <w:r w:rsidR="00482207">
        <w:t>por el</w:t>
      </w:r>
      <w:r>
        <w:t xml:space="preserve"> </w:t>
      </w:r>
      <w:r w:rsidR="00094AC6">
        <w:t>Cambio de domicilio</w:t>
      </w:r>
      <w:r>
        <w:t xml:space="preserve"> de DNI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"/>
        <w:gridCol w:w="425"/>
        <w:gridCol w:w="408"/>
        <w:gridCol w:w="392"/>
      </w:tblGrid>
      <w:tr w:rsidR="00A74743" w14:paraId="48469455" w14:textId="77777777" w:rsidTr="007C4F63">
        <w:tc>
          <w:tcPr>
            <w:tcW w:w="387" w:type="dxa"/>
          </w:tcPr>
          <w:p w14:paraId="157844F3" w14:textId="77777777" w:rsidR="00A74743" w:rsidRDefault="00A74743" w:rsidP="007C4F63">
            <w:pPr>
              <w:jc w:val="center"/>
            </w:pPr>
          </w:p>
        </w:tc>
        <w:tc>
          <w:tcPr>
            <w:tcW w:w="425" w:type="dxa"/>
          </w:tcPr>
          <w:p w14:paraId="41F9E66F" w14:textId="77777777" w:rsidR="00A74743" w:rsidRDefault="00A74743" w:rsidP="007C4F63">
            <w:pPr>
              <w:jc w:val="center"/>
            </w:pPr>
          </w:p>
        </w:tc>
        <w:tc>
          <w:tcPr>
            <w:tcW w:w="408" w:type="dxa"/>
          </w:tcPr>
          <w:p w14:paraId="2B0A0718" w14:textId="77777777" w:rsidR="00A74743" w:rsidRDefault="00A74743" w:rsidP="007C4F63"/>
        </w:tc>
        <w:tc>
          <w:tcPr>
            <w:tcW w:w="392" w:type="dxa"/>
          </w:tcPr>
          <w:p w14:paraId="3ABEE43C" w14:textId="77777777" w:rsidR="00A74743" w:rsidRDefault="00A74743" w:rsidP="007C4F63">
            <w:r>
              <w:t>L</w:t>
            </w:r>
          </w:p>
        </w:tc>
      </w:tr>
    </w:tbl>
    <w:p w14:paraId="56B5661B" w14:textId="77777777" w:rsidR="00302C2F" w:rsidRDefault="00094AC6">
      <w:r>
        <w:t xml:space="preserve"> </w:t>
      </w:r>
    </w:p>
    <w:p w14:paraId="081B02DD" w14:textId="77777777" w:rsidR="007A26A3" w:rsidRDefault="00065DA2" w:rsidP="007A26A3">
      <w:pPr>
        <w:pStyle w:val="Prrafodelista"/>
        <w:numPr>
          <w:ilvl w:val="0"/>
          <w:numId w:val="1"/>
        </w:numPr>
      </w:pPr>
      <w:r>
        <w:t>Tipo de Ingreso No Tributario que nace del acuerdo de voluntades entre el Estado prestador del servicio y el usuario del mismo.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"/>
        <w:gridCol w:w="425"/>
        <w:gridCol w:w="408"/>
        <w:gridCol w:w="392"/>
        <w:gridCol w:w="392"/>
        <w:gridCol w:w="392"/>
      </w:tblGrid>
      <w:tr w:rsidR="00065DA2" w14:paraId="43C4836A" w14:textId="77777777" w:rsidTr="00EB3FD4">
        <w:tc>
          <w:tcPr>
            <w:tcW w:w="387" w:type="dxa"/>
          </w:tcPr>
          <w:p w14:paraId="0F497EBA" w14:textId="77777777" w:rsidR="00065DA2" w:rsidRDefault="00065DA2" w:rsidP="007C4F63">
            <w:pPr>
              <w:jc w:val="center"/>
            </w:pPr>
          </w:p>
        </w:tc>
        <w:tc>
          <w:tcPr>
            <w:tcW w:w="425" w:type="dxa"/>
          </w:tcPr>
          <w:p w14:paraId="118F6004" w14:textId="77777777" w:rsidR="00065DA2" w:rsidRDefault="00065DA2" w:rsidP="007C4F63">
            <w:pPr>
              <w:jc w:val="center"/>
            </w:pPr>
          </w:p>
        </w:tc>
        <w:tc>
          <w:tcPr>
            <w:tcW w:w="408" w:type="dxa"/>
          </w:tcPr>
          <w:p w14:paraId="44634701" w14:textId="77777777" w:rsidR="00065DA2" w:rsidRDefault="00065DA2" w:rsidP="007C4F63"/>
        </w:tc>
        <w:tc>
          <w:tcPr>
            <w:tcW w:w="392" w:type="dxa"/>
          </w:tcPr>
          <w:p w14:paraId="2FA7CB21" w14:textId="77777777" w:rsidR="00065DA2" w:rsidRDefault="00065DA2" w:rsidP="007C4F63">
            <w:r>
              <w:t>C</w:t>
            </w:r>
          </w:p>
        </w:tc>
        <w:tc>
          <w:tcPr>
            <w:tcW w:w="392" w:type="dxa"/>
          </w:tcPr>
          <w:p w14:paraId="53287BB1" w14:textId="77777777" w:rsidR="00065DA2" w:rsidRDefault="00065DA2" w:rsidP="007C4F63"/>
        </w:tc>
        <w:tc>
          <w:tcPr>
            <w:tcW w:w="392" w:type="dxa"/>
          </w:tcPr>
          <w:p w14:paraId="531E12CF" w14:textId="77777777" w:rsidR="00065DA2" w:rsidRDefault="00065DA2" w:rsidP="007C4F63"/>
        </w:tc>
      </w:tr>
    </w:tbl>
    <w:p w14:paraId="64F248C8" w14:textId="77777777" w:rsidR="00065DA2" w:rsidRDefault="00065DA2" w:rsidP="001149AB"/>
    <w:p w14:paraId="3DDF013D" w14:textId="77777777" w:rsidR="008069EC" w:rsidRDefault="008069EC" w:rsidP="008069EC">
      <w:pPr>
        <w:jc w:val="center"/>
        <w:rPr>
          <w:b/>
        </w:rPr>
      </w:pPr>
    </w:p>
    <w:p w14:paraId="2F3F602C" w14:textId="77777777" w:rsidR="008069EC" w:rsidRDefault="008069EC" w:rsidP="008069EC">
      <w:pPr>
        <w:jc w:val="center"/>
        <w:rPr>
          <w:b/>
        </w:rPr>
      </w:pPr>
    </w:p>
    <w:p w14:paraId="2D5937C0" w14:textId="77777777" w:rsidR="008069EC" w:rsidRDefault="008069EC" w:rsidP="008069EC">
      <w:pPr>
        <w:jc w:val="center"/>
        <w:rPr>
          <w:b/>
        </w:rPr>
      </w:pPr>
    </w:p>
    <w:p w14:paraId="52BC8A54" w14:textId="77777777" w:rsidR="008069EC" w:rsidRDefault="008069EC" w:rsidP="008069EC">
      <w:pPr>
        <w:jc w:val="center"/>
        <w:rPr>
          <w:b/>
        </w:rPr>
      </w:pPr>
    </w:p>
    <w:sectPr w:rsidR="008069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E6750"/>
    <w:multiLevelType w:val="hybridMultilevel"/>
    <w:tmpl w:val="98321E1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A2B30"/>
    <w:multiLevelType w:val="hybridMultilevel"/>
    <w:tmpl w:val="98321E1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94985"/>
    <w:multiLevelType w:val="hybridMultilevel"/>
    <w:tmpl w:val="C546C92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137471">
    <w:abstractNumId w:val="0"/>
  </w:num>
  <w:num w:numId="2" w16cid:durableId="1064067873">
    <w:abstractNumId w:val="2"/>
  </w:num>
  <w:num w:numId="3" w16cid:durableId="470102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BB6"/>
    <w:rsid w:val="00017949"/>
    <w:rsid w:val="00065DA2"/>
    <w:rsid w:val="00094AC6"/>
    <w:rsid w:val="000F0D4E"/>
    <w:rsid w:val="00106FFB"/>
    <w:rsid w:val="0011226B"/>
    <w:rsid w:val="001149AB"/>
    <w:rsid w:val="00206F1E"/>
    <w:rsid w:val="002E63D7"/>
    <w:rsid w:val="00302C2F"/>
    <w:rsid w:val="003A2B79"/>
    <w:rsid w:val="003C2585"/>
    <w:rsid w:val="00482207"/>
    <w:rsid w:val="004A4114"/>
    <w:rsid w:val="00542DE1"/>
    <w:rsid w:val="00546455"/>
    <w:rsid w:val="005F479D"/>
    <w:rsid w:val="00675FF9"/>
    <w:rsid w:val="007A26A3"/>
    <w:rsid w:val="007F0184"/>
    <w:rsid w:val="008069EC"/>
    <w:rsid w:val="008F67BA"/>
    <w:rsid w:val="00983857"/>
    <w:rsid w:val="00A15FA3"/>
    <w:rsid w:val="00A245E1"/>
    <w:rsid w:val="00A41614"/>
    <w:rsid w:val="00A74743"/>
    <w:rsid w:val="00A754A1"/>
    <w:rsid w:val="00B64350"/>
    <w:rsid w:val="00B95160"/>
    <w:rsid w:val="00BA2AFA"/>
    <w:rsid w:val="00BD076B"/>
    <w:rsid w:val="00BD73F6"/>
    <w:rsid w:val="00C007CF"/>
    <w:rsid w:val="00C375E9"/>
    <w:rsid w:val="00C42787"/>
    <w:rsid w:val="00D25D09"/>
    <w:rsid w:val="00D34156"/>
    <w:rsid w:val="00D614FD"/>
    <w:rsid w:val="00D76BB6"/>
    <w:rsid w:val="00ED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4463"/>
  <w15:chartTrackingRefBased/>
  <w15:docId w15:val="{99356F0A-21DB-48C3-ABCA-386CFA02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6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2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41</cp:revision>
  <dcterms:created xsi:type="dcterms:W3CDTF">2019-09-24T20:20:00Z</dcterms:created>
  <dcterms:modified xsi:type="dcterms:W3CDTF">2022-09-27T21:35:00Z</dcterms:modified>
</cp:coreProperties>
</file>