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75FD" w:rsidRPr="00C059B7" w:rsidRDefault="00F275FD" w:rsidP="00F275FD">
      <w:pPr>
        <w:jc w:val="center"/>
        <w:rPr>
          <w:b/>
          <w:bCs/>
          <w:sz w:val="28"/>
          <w:szCs w:val="28"/>
          <w:lang w:val="es-ES"/>
        </w:rPr>
      </w:pPr>
      <w:r w:rsidRPr="00C059B7">
        <w:rPr>
          <w:b/>
          <w:bCs/>
          <w:sz w:val="28"/>
          <w:szCs w:val="28"/>
          <w:lang w:val="es-ES"/>
        </w:rPr>
        <w:t xml:space="preserve">1 </w:t>
      </w:r>
      <w:proofErr w:type="spellStart"/>
      <w:r w:rsidRPr="00C059B7">
        <w:rPr>
          <w:b/>
          <w:bCs/>
          <w:sz w:val="28"/>
          <w:szCs w:val="28"/>
          <w:lang w:val="es-ES"/>
        </w:rPr>
        <w:t>er</w:t>
      </w:r>
      <w:proofErr w:type="spellEnd"/>
      <w:r w:rsidRPr="00C059B7">
        <w:rPr>
          <w:b/>
          <w:bCs/>
          <w:sz w:val="28"/>
          <w:szCs w:val="28"/>
          <w:lang w:val="es-ES"/>
        </w:rPr>
        <w:t>. Cuatrimestre del 18/03 al 06/07/24</w:t>
      </w:r>
    </w:p>
    <w:p w:rsidR="00F275FD" w:rsidRPr="00AD3A92" w:rsidRDefault="00F275FD" w:rsidP="00F275FD">
      <w:pPr>
        <w:jc w:val="center"/>
        <w:rPr>
          <w:sz w:val="28"/>
          <w:szCs w:val="28"/>
          <w:lang w:val="es-ES"/>
        </w:rPr>
      </w:pPr>
      <w:r w:rsidRPr="00C059B7">
        <w:rPr>
          <w:sz w:val="28"/>
          <w:szCs w:val="28"/>
          <w:u w:val="single"/>
          <w:lang w:val="es-ES"/>
        </w:rPr>
        <w:t>COMISIÓN A</w:t>
      </w:r>
      <w:r>
        <w:rPr>
          <w:sz w:val="28"/>
          <w:szCs w:val="28"/>
          <w:lang w:val="es-ES"/>
        </w:rPr>
        <w:t xml:space="preserve"> (miércoles)</w:t>
      </w:r>
    </w:p>
    <w:p w:rsidR="00F275FD" w:rsidRPr="00C059B7" w:rsidRDefault="00F275FD" w:rsidP="00F275FD">
      <w:pPr>
        <w:jc w:val="center"/>
        <w:rPr>
          <w:b/>
          <w:bCs/>
          <w:sz w:val="24"/>
          <w:szCs w:val="24"/>
          <w:lang w:val="es-ES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3681"/>
        <w:gridCol w:w="1981"/>
        <w:gridCol w:w="2832"/>
      </w:tblGrid>
      <w:tr w:rsidR="00F275FD" w:rsidRPr="00C059B7" w:rsidTr="0065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654737">
            <w:p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TEMAS</w:t>
            </w: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CLASE</w:t>
            </w:r>
          </w:p>
        </w:tc>
        <w:tc>
          <w:tcPr>
            <w:tcW w:w="2832" w:type="dxa"/>
          </w:tcPr>
          <w:p w:rsidR="00F275FD" w:rsidRPr="00C059B7" w:rsidRDefault="00F275FD" w:rsidP="006547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FECHA</w:t>
            </w:r>
          </w:p>
        </w:tc>
      </w:tr>
      <w:tr w:rsidR="00F275FD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Tejido nervioso</w:t>
            </w: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2" w:type="dxa"/>
          </w:tcPr>
          <w:p w:rsidR="00F275FD" w:rsidRPr="00C059B7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20/03</w:t>
            </w:r>
          </w:p>
        </w:tc>
      </w:tr>
      <w:tr w:rsidR="00F275FD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 xml:space="preserve">Cerebro </w:t>
            </w:r>
          </w:p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Áreas funcionales</w:t>
            </w:r>
          </w:p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Sustancia blanca</w:t>
            </w: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2" w:type="dxa"/>
          </w:tcPr>
          <w:p w:rsidR="00F275FD" w:rsidRPr="00C059B7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27/03</w:t>
            </w:r>
          </w:p>
        </w:tc>
      </w:tr>
      <w:tr w:rsidR="00F275FD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Núcleos de la base</w:t>
            </w:r>
          </w:p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Sistema ventricular</w:t>
            </w:r>
          </w:p>
          <w:p w:rsidR="00F275FD" w:rsidRPr="00C059B7" w:rsidRDefault="00F275FD" w:rsidP="00654737">
            <w:pPr>
              <w:pStyle w:val="Prrafodelista"/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2" w:type="dxa"/>
          </w:tcPr>
          <w:p w:rsidR="00F275FD" w:rsidRPr="00C059B7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3/04</w:t>
            </w:r>
          </w:p>
        </w:tc>
      </w:tr>
      <w:tr w:rsidR="00F275FD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Tálamo</w:t>
            </w:r>
          </w:p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Hipotálamo</w:t>
            </w: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2" w:type="dxa"/>
          </w:tcPr>
          <w:p w:rsidR="00F275FD" w:rsidRPr="00C059B7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10/04</w:t>
            </w:r>
          </w:p>
        </w:tc>
      </w:tr>
      <w:tr w:rsidR="00F275FD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Cerebelo</w:t>
            </w:r>
          </w:p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Tronco encefálico</w:t>
            </w: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2832" w:type="dxa"/>
          </w:tcPr>
          <w:p w:rsidR="00F275FD" w:rsidRPr="00C059B7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17/04</w:t>
            </w:r>
          </w:p>
        </w:tc>
      </w:tr>
      <w:tr w:rsidR="00F275FD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087EA8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Médula espinal</w:t>
            </w: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</w:t>
            </w:r>
          </w:p>
        </w:tc>
        <w:tc>
          <w:tcPr>
            <w:tcW w:w="2832" w:type="dxa"/>
          </w:tcPr>
          <w:p w:rsidR="00F275FD" w:rsidRPr="00C059B7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24/04</w:t>
            </w:r>
          </w:p>
        </w:tc>
      </w:tr>
      <w:tr w:rsidR="00F275FD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664D3A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664D3A">
              <w:rPr>
                <w:b w:val="0"/>
                <w:bCs w:val="0"/>
                <w:sz w:val="24"/>
                <w:szCs w:val="24"/>
                <w:lang w:val="es-ES"/>
              </w:rPr>
              <w:t>Vías de la sensibilidad</w:t>
            </w:r>
          </w:p>
        </w:tc>
        <w:tc>
          <w:tcPr>
            <w:tcW w:w="1981" w:type="dxa"/>
          </w:tcPr>
          <w:p w:rsidR="00F275FD" w:rsidRPr="00664D3A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</w:t>
            </w:r>
          </w:p>
        </w:tc>
        <w:tc>
          <w:tcPr>
            <w:tcW w:w="2832" w:type="dxa"/>
          </w:tcPr>
          <w:p w:rsidR="00F275FD" w:rsidRPr="00087EA8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087EA8">
              <w:rPr>
                <w:sz w:val="24"/>
                <w:szCs w:val="24"/>
                <w:lang w:val="es-ES"/>
              </w:rPr>
              <w:t>8/05</w:t>
            </w:r>
          </w:p>
        </w:tc>
      </w:tr>
      <w:tr w:rsidR="00F275FD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:rsidR="00F275FD" w:rsidRPr="00C059B7" w:rsidRDefault="00F275FD" w:rsidP="00654737">
            <w:pPr>
              <w:jc w:val="center"/>
              <w:rPr>
                <w:i/>
                <w:iCs/>
                <w:sz w:val="24"/>
                <w:szCs w:val="24"/>
                <w:lang w:val="es-ES"/>
              </w:rPr>
            </w:pPr>
            <w:r w:rsidRPr="00C059B7">
              <w:rPr>
                <w:i/>
                <w:iCs/>
                <w:sz w:val="24"/>
                <w:szCs w:val="24"/>
                <w:lang w:val="es-ES"/>
              </w:rPr>
              <w:t>Semana de examen mayo (13/05 al 17/05</w:t>
            </w:r>
            <w:r>
              <w:rPr>
                <w:i/>
                <w:iCs/>
                <w:sz w:val="24"/>
                <w:szCs w:val="24"/>
                <w:lang w:val="es-ES"/>
              </w:rPr>
              <w:t>)</w:t>
            </w:r>
          </w:p>
        </w:tc>
      </w:tr>
      <w:tr w:rsidR="00F275FD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654737">
            <w:pPr>
              <w:jc w:val="both"/>
              <w:rPr>
                <w:sz w:val="24"/>
                <w:szCs w:val="24"/>
                <w:lang w:val="es-ES"/>
              </w:rPr>
            </w:pPr>
            <w:r w:rsidRPr="00C059B7">
              <w:rPr>
                <w:sz w:val="24"/>
                <w:szCs w:val="24"/>
                <w:lang w:val="es-ES"/>
              </w:rPr>
              <w:t>PRIMER PARCIAL</w:t>
            </w: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2832" w:type="dxa"/>
          </w:tcPr>
          <w:p w:rsidR="00F275FD" w:rsidRPr="00C059B7" w:rsidRDefault="00F275FD" w:rsidP="006547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22/05</w:t>
            </w:r>
          </w:p>
        </w:tc>
      </w:tr>
      <w:tr w:rsidR="00F275FD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8B5D8D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Vascularización</w:t>
            </w:r>
          </w:p>
          <w:p w:rsidR="00F275FD" w:rsidRPr="007735DF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Sistema límbico</w:t>
            </w:r>
          </w:p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Neurotransmisores</w:t>
            </w:r>
          </w:p>
          <w:p w:rsidR="00F275FD" w:rsidRPr="00C059B7" w:rsidRDefault="00F275FD" w:rsidP="00654737">
            <w:pPr>
              <w:pStyle w:val="Prrafodelista"/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</w:p>
        </w:tc>
        <w:tc>
          <w:tcPr>
            <w:tcW w:w="2832" w:type="dxa"/>
          </w:tcPr>
          <w:p w:rsidR="00F275FD" w:rsidRPr="00AD3A92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</w:t>
            </w:r>
            <w:r w:rsidRPr="00AD3A92">
              <w:rPr>
                <w:sz w:val="24"/>
                <w:szCs w:val="24"/>
                <w:lang w:val="es-ES"/>
              </w:rPr>
              <w:t>/05</w:t>
            </w:r>
          </w:p>
        </w:tc>
      </w:tr>
      <w:tr w:rsidR="00F275FD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b w:val="0"/>
                <w:bCs w:val="0"/>
                <w:sz w:val="24"/>
                <w:szCs w:val="24"/>
                <w:lang w:val="es-ES"/>
              </w:rPr>
              <w:t>Funciones cognitivas</w:t>
            </w:r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</w:t>
            </w:r>
          </w:p>
        </w:tc>
        <w:tc>
          <w:tcPr>
            <w:tcW w:w="2832" w:type="dxa"/>
          </w:tcPr>
          <w:p w:rsidR="00F275FD" w:rsidRPr="00AD3A92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 w:rsidRPr="00AD3A92">
              <w:rPr>
                <w:sz w:val="24"/>
                <w:szCs w:val="24"/>
                <w:lang w:val="es-ES"/>
              </w:rPr>
              <w:t>/0</w:t>
            </w:r>
            <w:r>
              <w:rPr>
                <w:sz w:val="24"/>
                <w:szCs w:val="24"/>
                <w:lang w:val="es-ES"/>
              </w:rPr>
              <w:t>6</w:t>
            </w:r>
          </w:p>
        </w:tc>
      </w:tr>
      <w:tr w:rsidR="00F275FD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s-ES"/>
              </w:rPr>
            </w:pPr>
            <w:r w:rsidRPr="008B5D8D">
              <w:rPr>
                <w:b w:val="0"/>
                <w:bCs w:val="0"/>
                <w:sz w:val="24"/>
                <w:szCs w:val="24"/>
                <w:lang w:val="es-ES"/>
              </w:rPr>
              <w:t>Demencias</w:t>
            </w:r>
          </w:p>
        </w:tc>
        <w:tc>
          <w:tcPr>
            <w:tcW w:w="1981" w:type="dxa"/>
          </w:tcPr>
          <w:p w:rsidR="00F275FD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832" w:type="dxa"/>
          </w:tcPr>
          <w:p w:rsidR="00F275FD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12/06</w:t>
            </w:r>
          </w:p>
        </w:tc>
      </w:tr>
      <w:tr w:rsidR="00F275FD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Epilepsia</w:t>
            </w:r>
          </w:p>
          <w:p w:rsidR="00F275FD" w:rsidRPr="00C059B7" w:rsidRDefault="00F275FD" w:rsidP="00F275FD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es-ES"/>
              </w:rPr>
            </w:pPr>
            <w:proofErr w:type="spellStart"/>
            <w:r w:rsidRPr="00C059B7">
              <w:rPr>
                <w:b w:val="0"/>
                <w:bCs w:val="0"/>
                <w:sz w:val="24"/>
                <w:szCs w:val="24"/>
                <w:lang w:val="es-ES"/>
              </w:rPr>
              <w:t>Acv</w:t>
            </w:r>
            <w:proofErr w:type="spellEnd"/>
          </w:p>
        </w:tc>
        <w:tc>
          <w:tcPr>
            <w:tcW w:w="1981" w:type="dxa"/>
          </w:tcPr>
          <w:p w:rsidR="00F275FD" w:rsidRPr="00C059B7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</w:t>
            </w:r>
          </w:p>
        </w:tc>
        <w:tc>
          <w:tcPr>
            <w:tcW w:w="2832" w:type="dxa"/>
          </w:tcPr>
          <w:p w:rsidR="00F275FD" w:rsidRPr="00AD3A92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19/06</w:t>
            </w:r>
          </w:p>
        </w:tc>
      </w:tr>
      <w:tr w:rsidR="00F275FD" w:rsidRPr="00C059B7" w:rsidTr="00654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F275FD" w:rsidRDefault="00F275FD" w:rsidP="00654737">
            <w:pPr>
              <w:jc w:val="both"/>
              <w:rPr>
                <w:sz w:val="24"/>
                <w:szCs w:val="24"/>
                <w:highlight w:val="yellow"/>
                <w:lang w:val="es-ES"/>
              </w:rPr>
            </w:pPr>
            <w:r w:rsidRPr="00F275FD">
              <w:rPr>
                <w:sz w:val="24"/>
                <w:szCs w:val="24"/>
                <w:highlight w:val="yellow"/>
                <w:lang w:val="es-ES"/>
              </w:rPr>
              <w:t>SEGUNDO PARCIAL</w:t>
            </w:r>
          </w:p>
        </w:tc>
        <w:tc>
          <w:tcPr>
            <w:tcW w:w="1981" w:type="dxa"/>
          </w:tcPr>
          <w:p w:rsidR="00F275FD" w:rsidRPr="00F275FD" w:rsidRDefault="00F275FD" w:rsidP="00654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highlight w:val="yellow"/>
                <w:lang w:val="es-ES"/>
              </w:rPr>
            </w:pPr>
            <w:r w:rsidRPr="00F275FD">
              <w:rPr>
                <w:b/>
                <w:bCs/>
                <w:sz w:val="24"/>
                <w:szCs w:val="24"/>
                <w:highlight w:val="yellow"/>
                <w:lang w:val="es-ES"/>
              </w:rPr>
              <w:t>12</w:t>
            </w:r>
          </w:p>
        </w:tc>
        <w:tc>
          <w:tcPr>
            <w:tcW w:w="2832" w:type="dxa"/>
          </w:tcPr>
          <w:p w:rsidR="00F275FD" w:rsidRPr="00F275FD" w:rsidRDefault="00F275FD" w:rsidP="006547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highlight w:val="yellow"/>
                <w:lang w:val="es-ES"/>
              </w:rPr>
            </w:pPr>
            <w:r w:rsidRPr="00F275FD">
              <w:rPr>
                <w:b/>
                <w:bCs/>
                <w:sz w:val="24"/>
                <w:szCs w:val="24"/>
                <w:highlight w:val="yellow"/>
                <w:lang w:val="es-ES"/>
              </w:rPr>
              <w:t>26/06</w:t>
            </w:r>
          </w:p>
        </w:tc>
      </w:tr>
      <w:tr w:rsidR="00F275FD" w:rsidRPr="00C059B7" w:rsidTr="0065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275FD" w:rsidRPr="00F275FD" w:rsidRDefault="00F275FD" w:rsidP="00654737">
            <w:pPr>
              <w:jc w:val="both"/>
              <w:rPr>
                <w:sz w:val="24"/>
                <w:szCs w:val="24"/>
                <w:highlight w:val="yellow"/>
                <w:lang w:val="es-ES"/>
              </w:rPr>
            </w:pPr>
            <w:r w:rsidRPr="00F275FD">
              <w:rPr>
                <w:sz w:val="24"/>
                <w:szCs w:val="24"/>
                <w:highlight w:val="yellow"/>
                <w:lang w:val="es-ES"/>
              </w:rPr>
              <w:t>RECUPERATORIO</w:t>
            </w:r>
          </w:p>
        </w:tc>
        <w:tc>
          <w:tcPr>
            <w:tcW w:w="1981" w:type="dxa"/>
          </w:tcPr>
          <w:p w:rsidR="00F275FD" w:rsidRPr="00F275FD" w:rsidRDefault="00F275FD" w:rsidP="0065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highlight w:val="yellow"/>
                <w:lang w:val="es-ES"/>
              </w:rPr>
            </w:pPr>
            <w:r w:rsidRPr="00F275FD">
              <w:rPr>
                <w:b/>
                <w:bCs/>
                <w:sz w:val="24"/>
                <w:szCs w:val="24"/>
                <w:highlight w:val="yellow"/>
                <w:lang w:val="es-ES"/>
              </w:rPr>
              <w:t>13</w:t>
            </w:r>
          </w:p>
        </w:tc>
        <w:tc>
          <w:tcPr>
            <w:tcW w:w="2832" w:type="dxa"/>
          </w:tcPr>
          <w:p w:rsidR="00F275FD" w:rsidRPr="00F275FD" w:rsidRDefault="00F275FD" w:rsidP="006547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highlight w:val="yellow"/>
                <w:lang w:val="es-ES"/>
              </w:rPr>
            </w:pPr>
            <w:r w:rsidRPr="00F275FD">
              <w:rPr>
                <w:b/>
                <w:bCs/>
                <w:sz w:val="24"/>
                <w:szCs w:val="24"/>
                <w:highlight w:val="yellow"/>
                <w:lang w:val="es-ES"/>
              </w:rPr>
              <w:t>03/07</w:t>
            </w:r>
          </w:p>
        </w:tc>
      </w:tr>
    </w:tbl>
    <w:p w:rsidR="00F275FD" w:rsidRDefault="00F275FD" w:rsidP="00F275FD">
      <w:pPr>
        <w:jc w:val="both"/>
        <w:rPr>
          <w:b/>
          <w:bCs/>
          <w:sz w:val="24"/>
          <w:szCs w:val="24"/>
          <w:lang w:val="es-ES"/>
        </w:rPr>
      </w:pPr>
    </w:p>
    <w:p w:rsidR="00FA23E5" w:rsidRDefault="00FA23E5"/>
    <w:sectPr w:rsidR="00FA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5E7B"/>
    <w:multiLevelType w:val="hybridMultilevel"/>
    <w:tmpl w:val="5396FFBA"/>
    <w:lvl w:ilvl="0" w:tplc="5F0A55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0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FD"/>
    <w:rsid w:val="005A46F3"/>
    <w:rsid w:val="00E73B0E"/>
    <w:rsid w:val="00F275FD"/>
    <w:rsid w:val="00F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85BD0-E29B-4245-BF70-071A6AB7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2">
    <w:name w:val="Grid Table 4 Accent 2"/>
    <w:basedOn w:val="Tablanormal"/>
    <w:uiPriority w:val="49"/>
    <w:rsid w:val="00F275F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F2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Duarte</dc:creator>
  <cp:keywords/>
  <dc:description/>
  <cp:lastModifiedBy>Yamila Duarte</cp:lastModifiedBy>
  <cp:revision>1</cp:revision>
  <dcterms:created xsi:type="dcterms:W3CDTF">2024-05-28T11:56:00Z</dcterms:created>
  <dcterms:modified xsi:type="dcterms:W3CDTF">2024-05-28T11:56:00Z</dcterms:modified>
</cp:coreProperties>
</file>