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277" w:rsidRDefault="00195435" w:rsidP="00195435">
      <w:pPr>
        <w:rPr>
          <w:rFonts w:ascii="Georgia" w:hAnsi="Georgia"/>
          <w:b/>
          <w:sz w:val="24"/>
          <w:szCs w:val="24"/>
          <w:u w:val="single"/>
        </w:rPr>
      </w:pPr>
      <w:proofErr w:type="gramStart"/>
      <w:r w:rsidRPr="00195435">
        <w:rPr>
          <w:rFonts w:ascii="Georgia" w:hAnsi="Georgia"/>
          <w:b/>
          <w:sz w:val="24"/>
          <w:szCs w:val="24"/>
          <w:u w:val="single"/>
        </w:rPr>
        <w:t xml:space="preserve">CLASE </w:t>
      </w:r>
      <w:r w:rsidR="007B273F">
        <w:rPr>
          <w:rFonts w:ascii="Georgia" w:hAnsi="Georgia"/>
          <w:b/>
          <w:sz w:val="24"/>
          <w:szCs w:val="24"/>
          <w:u w:val="single"/>
        </w:rPr>
        <w:t xml:space="preserve"> 10</w:t>
      </w:r>
      <w:proofErr w:type="gramEnd"/>
      <w:r w:rsidRPr="00195435">
        <w:rPr>
          <w:rFonts w:ascii="Georgia" w:hAnsi="Georgia"/>
          <w:b/>
          <w:sz w:val="24"/>
          <w:szCs w:val="24"/>
          <w:u w:val="single"/>
        </w:rPr>
        <w:t xml:space="preserve">: </w:t>
      </w:r>
      <w:r w:rsidR="007B273F">
        <w:rPr>
          <w:noProof/>
          <w:lang w:eastAsia="es-ES"/>
        </w:rPr>
        <w:drawing>
          <wp:anchor distT="0" distB="0" distL="114300" distR="114300" simplePos="0" relativeHeight="251658240" behindDoc="0" locked="0" layoutInCell="1" allowOverlap="1">
            <wp:simplePos x="1809750" y="914400"/>
            <wp:positionH relativeFrom="margin">
              <wp:align>right</wp:align>
            </wp:positionH>
            <wp:positionV relativeFrom="margin">
              <wp:align>top</wp:align>
            </wp:positionV>
            <wp:extent cx="1809750" cy="1508125"/>
            <wp:effectExtent l="0" t="0" r="0" b="0"/>
            <wp:wrapSquare wrapText="bothSides"/>
            <wp:docPr id="13" name="Imagen 13" descr="Etapas De La Vida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De La Vida Imágenes Y Fotos - 123R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508125"/>
                    </a:xfrm>
                    <a:prstGeom prst="rect">
                      <a:avLst/>
                    </a:prstGeom>
                    <a:noFill/>
                    <a:ln>
                      <a:noFill/>
                    </a:ln>
                  </pic:spPr>
                </pic:pic>
              </a:graphicData>
            </a:graphic>
          </wp:anchor>
        </w:drawing>
      </w:r>
    </w:p>
    <w:p w:rsidR="00DC11FB" w:rsidRDefault="00DC11FB" w:rsidP="00DC11FB">
      <w:pPr>
        <w:jc w:val="both"/>
        <w:rPr>
          <w:rFonts w:ascii="Georgia" w:hAnsi="Georgia"/>
          <w:b/>
          <w:sz w:val="24"/>
          <w:szCs w:val="24"/>
        </w:rPr>
      </w:pPr>
      <w:r w:rsidRPr="00FA6A7C">
        <w:rPr>
          <w:rFonts w:ascii="Georgia" w:hAnsi="Georgia"/>
          <w:b/>
          <w:sz w:val="24"/>
          <w:szCs w:val="24"/>
        </w:rPr>
        <w:t>UNIDAD I</w:t>
      </w:r>
      <w:r>
        <w:rPr>
          <w:rFonts w:ascii="Georgia" w:hAnsi="Georgia"/>
          <w:b/>
          <w:sz w:val="24"/>
          <w:szCs w:val="24"/>
        </w:rPr>
        <w:t>I</w:t>
      </w:r>
      <w:r w:rsidRPr="00FA6A7C">
        <w:rPr>
          <w:rFonts w:ascii="Georgia" w:hAnsi="Georgia"/>
          <w:b/>
          <w:sz w:val="24"/>
          <w:szCs w:val="24"/>
        </w:rPr>
        <w:t>.</w:t>
      </w:r>
    </w:p>
    <w:p w:rsidR="007B273F" w:rsidRDefault="007B273F" w:rsidP="007B273F">
      <w:pPr>
        <w:jc w:val="both"/>
        <w:rPr>
          <w:rFonts w:ascii="Georgia" w:hAnsi="Georgia"/>
          <w:b/>
          <w:sz w:val="24"/>
          <w:szCs w:val="24"/>
        </w:rPr>
      </w:pPr>
      <w:bookmarkStart w:id="0" w:name="_GoBack"/>
      <w:bookmarkEnd w:id="0"/>
      <w:r>
        <w:rPr>
          <w:rFonts w:ascii="Georgia" w:hAnsi="Georgia"/>
          <w:b/>
          <w:sz w:val="24"/>
          <w:szCs w:val="24"/>
        </w:rPr>
        <w:t>Ciclo vital familiar</w:t>
      </w:r>
    </w:p>
    <w:p w:rsidR="007B273F" w:rsidRDefault="007B273F" w:rsidP="007B273F">
      <w:pPr>
        <w:jc w:val="both"/>
        <w:rPr>
          <w:rFonts w:ascii="Georgia" w:hAnsi="Georgia"/>
          <w:b/>
          <w:sz w:val="24"/>
          <w:szCs w:val="24"/>
          <w:u w:val="single"/>
        </w:rPr>
      </w:pPr>
    </w:p>
    <w:p w:rsidR="007B273F" w:rsidRDefault="007B273F" w:rsidP="007B273F">
      <w:pPr>
        <w:jc w:val="both"/>
        <w:rPr>
          <w:rFonts w:ascii="Georgia" w:hAnsi="Georgia"/>
          <w:b/>
          <w:sz w:val="24"/>
          <w:szCs w:val="24"/>
          <w:u w:val="single"/>
        </w:rPr>
      </w:pPr>
      <w:r>
        <w:rPr>
          <w:rFonts w:ascii="Georgia" w:hAnsi="Georgia"/>
          <w:b/>
          <w:sz w:val="24"/>
          <w:szCs w:val="24"/>
          <w:u w:val="single"/>
        </w:rPr>
        <w:t>FECHA: 21/05/20</w:t>
      </w:r>
    </w:p>
    <w:p w:rsidR="007B273F" w:rsidRDefault="007B273F" w:rsidP="007B273F">
      <w:pPr>
        <w:jc w:val="both"/>
        <w:rPr>
          <w:rFonts w:ascii="Georgia" w:hAnsi="Georgia"/>
          <w:sz w:val="24"/>
          <w:szCs w:val="24"/>
        </w:rPr>
      </w:pPr>
      <w:r>
        <w:rPr>
          <w:rFonts w:ascii="Georgia" w:hAnsi="Georgia"/>
          <w:sz w:val="24"/>
          <w:szCs w:val="24"/>
        </w:rPr>
        <w:t>Hola a todos</w:t>
      </w:r>
      <w:proofErr w:type="gramStart"/>
      <w:r>
        <w:rPr>
          <w:rFonts w:ascii="Georgia" w:hAnsi="Georgia"/>
          <w:sz w:val="24"/>
          <w:szCs w:val="24"/>
        </w:rPr>
        <w:t>!</w:t>
      </w:r>
      <w:proofErr w:type="gramEnd"/>
      <w:r>
        <w:rPr>
          <w:rFonts w:ascii="Georgia" w:hAnsi="Georgia"/>
          <w:sz w:val="24"/>
          <w:szCs w:val="24"/>
        </w:rPr>
        <w:t xml:space="preserve"> En esta clase vamos a estudiar el ciclo vital familiar y sus etapas. En cada una de ellas te presentaremos algunos recursos visuales o relatos para reflexionar sobre problemáticas típicas de cada etapa.</w:t>
      </w:r>
    </w:p>
    <w:p w:rsidR="007B273F" w:rsidRPr="000D5356" w:rsidRDefault="007B273F" w:rsidP="007B273F">
      <w:pPr>
        <w:jc w:val="both"/>
        <w:rPr>
          <w:rFonts w:ascii="Georgia" w:hAnsi="Georgia"/>
          <w:sz w:val="24"/>
          <w:szCs w:val="24"/>
        </w:rPr>
      </w:pPr>
    </w:p>
    <w:p w:rsidR="007B273F" w:rsidRPr="00BA1BBC" w:rsidRDefault="007B273F" w:rsidP="007B273F">
      <w:pPr>
        <w:shd w:val="clear" w:color="auto" w:fill="ACB9CA" w:themeFill="text2" w:themeFillTint="66"/>
        <w:jc w:val="both"/>
        <w:rPr>
          <w:rFonts w:ascii="Georgia" w:hAnsi="Georgia"/>
          <w:b/>
          <w:bCs/>
          <w:sz w:val="24"/>
          <w:szCs w:val="24"/>
        </w:rPr>
      </w:pPr>
      <w:r w:rsidRPr="00BA1BBC">
        <w:rPr>
          <w:rFonts w:ascii="Georgia" w:hAnsi="Georgia"/>
          <w:b/>
          <w:bCs/>
          <w:sz w:val="24"/>
          <w:szCs w:val="24"/>
        </w:rPr>
        <w:t>Los distintos momentos de la familia:</w:t>
      </w:r>
    </w:p>
    <w:p w:rsidR="007B273F" w:rsidRDefault="007B273F" w:rsidP="007B273F">
      <w:pPr>
        <w:jc w:val="both"/>
        <w:rPr>
          <w:rFonts w:ascii="Georgia" w:hAnsi="Georgia"/>
          <w:sz w:val="24"/>
          <w:szCs w:val="24"/>
        </w:rPr>
      </w:pPr>
      <w:r w:rsidRPr="00DE745C">
        <w:rPr>
          <w:rFonts w:ascii="Georgia" w:hAnsi="Georgia"/>
          <w:sz w:val="24"/>
          <w:szCs w:val="24"/>
        </w:rPr>
        <w:t>Se entiende como ciclo vital familiar a un concepto ordenador, que intenta explicar la evolución secuencial de las familias y las crisis transicionales que atraviesan en función del crecimiento y desarrollo de sus miembros. Podríamos decir que describe el transcurrir en la vida que realizan las personas, desde que nacen hasta que mueren, en forma de etapas preestablecidas</w:t>
      </w:r>
      <w:r>
        <w:rPr>
          <w:rFonts w:ascii="Georgia" w:hAnsi="Georgia"/>
          <w:sz w:val="24"/>
          <w:szCs w:val="24"/>
        </w:rPr>
        <w:t>.</w:t>
      </w:r>
    </w:p>
    <w:p w:rsidR="007B273F" w:rsidRPr="00DE745C" w:rsidRDefault="007B273F" w:rsidP="007B273F">
      <w:pPr>
        <w:jc w:val="both"/>
        <w:rPr>
          <w:rFonts w:ascii="Georgia" w:hAnsi="Georgia"/>
          <w:sz w:val="24"/>
          <w:szCs w:val="24"/>
        </w:rPr>
      </w:pPr>
    </w:p>
    <w:p w:rsidR="007B273F" w:rsidRPr="00BA1BBC" w:rsidRDefault="007B273F" w:rsidP="007B273F">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CONSTITUCIÓN DE LA PAREJA:</w:t>
      </w:r>
    </w:p>
    <w:p w:rsidR="007B273F" w:rsidRPr="00DE745C" w:rsidRDefault="007B273F" w:rsidP="007B273F">
      <w:pPr>
        <w:pStyle w:val="Textoindependiente"/>
        <w:rPr>
          <w:rFonts w:ascii="Georgia" w:hAnsi="Georgia"/>
          <w:lang w:val="es-AR"/>
        </w:rPr>
      </w:pPr>
      <w:r w:rsidRPr="00DE745C">
        <w:rPr>
          <w:rFonts w:ascii="Georgia" w:hAnsi="Georgia"/>
          <w:lang w:val="es-AR"/>
        </w:rPr>
        <w:t>Etapas de constitución de la pareja:</w:t>
      </w:r>
    </w:p>
    <w:p w:rsidR="007B273F" w:rsidRPr="00DE745C" w:rsidRDefault="007B273F" w:rsidP="007B273F">
      <w:pPr>
        <w:pStyle w:val="Textoindependiente"/>
        <w:rPr>
          <w:rFonts w:ascii="Georgia" w:hAnsi="Georgia"/>
          <w:lang w:val="es-AR"/>
        </w:rPr>
      </w:pPr>
      <w:r w:rsidRPr="000D5356">
        <w:rPr>
          <w:rFonts w:ascii="Georgia" w:hAnsi="Georgia"/>
          <w:b/>
          <w:lang w:val="es-AR"/>
        </w:rPr>
        <w:t> 1º Enamoramiento:</w:t>
      </w:r>
      <w:r w:rsidRPr="00DE745C">
        <w:rPr>
          <w:rFonts w:ascii="Georgia" w:hAnsi="Georgia"/>
          <w:lang w:val="es-AR"/>
        </w:rPr>
        <w:t xml:space="preserve"> “Etapa rosa” Fascinación, atracción • sensaciones fuertes y placenteras. • Agrado físico tan </w:t>
      </w:r>
      <w:proofErr w:type="gramStart"/>
      <w:r w:rsidRPr="00DE745C">
        <w:rPr>
          <w:rFonts w:ascii="Georgia" w:hAnsi="Georgia"/>
          <w:lang w:val="es-AR"/>
        </w:rPr>
        <w:t>fuerte  que</w:t>
      </w:r>
      <w:proofErr w:type="gramEnd"/>
      <w:r w:rsidRPr="00DE745C">
        <w:rPr>
          <w:rFonts w:ascii="Georgia" w:hAnsi="Georgia"/>
          <w:lang w:val="es-AR"/>
        </w:rPr>
        <w:t xml:space="preserve"> produce ceguera y fascinación</w:t>
      </w:r>
    </w:p>
    <w:p w:rsidR="007B273F" w:rsidRPr="00DE745C" w:rsidRDefault="007B273F" w:rsidP="007B273F">
      <w:pPr>
        <w:pStyle w:val="Textoindependiente"/>
        <w:rPr>
          <w:rFonts w:ascii="Georgia" w:hAnsi="Georgia"/>
          <w:lang w:val="es-AR"/>
        </w:rPr>
      </w:pPr>
      <w:r w:rsidRPr="00DE745C">
        <w:rPr>
          <w:rFonts w:ascii="Georgia" w:hAnsi="Georgia"/>
          <w:lang w:val="es-AR"/>
        </w:rPr>
        <w:t xml:space="preserve">Se caracteriza por: • Falta de objetividad. – Todo lo veo ideal y todo lo muestro ideal. – Exageración de las virtudes propias y del otro. </w:t>
      </w:r>
    </w:p>
    <w:p w:rsidR="007B273F" w:rsidRPr="00DE745C" w:rsidRDefault="007B273F" w:rsidP="007B273F">
      <w:pPr>
        <w:pStyle w:val="Textoindependiente"/>
        <w:rPr>
          <w:rFonts w:ascii="Georgia" w:hAnsi="Georgia"/>
          <w:lang w:val="es-AR"/>
        </w:rPr>
      </w:pPr>
      <w:r w:rsidRPr="00DE745C">
        <w:rPr>
          <w:rFonts w:ascii="Georgia" w:hAnsi="Georgia"/>
          <w:lang w:val="es-AR"/>
        </w:rPr>
        <w:t xml:space="preserve">Errores. Estancamiento • Falta de diálogo • Falta de búsqueda de puntos reales de unión. • Falta de aceptación de los errores del otro. • Relaciones sexuales que incrementan el efecto enceguecedor creando una ficticia intimidad. </w:t>
      </w:r>
    </w:p>
    <w:p w:rsidR="007B273F" w:rsidRPr="00DE745C" w:rsidRDefault="007B273F" w:rsidP="007B273F">
      <w:pPr>
        <w:pStyle w:val="Textoindependiente"/>
        <w:rPr>
          <w:rFonts w:ascii="Georgia" w:hAnsi="Georgia"/>
          <w:lang w:val="es-AR"/>
        </w:rPr>
      </w:pPr>
      <w:r w:rsidRPr="000D5356">
        <w:rPr>
          <w:rFonts w:ascii="Georgia" w:hAnsi="Georgia"/>
          <w:b/>
          <w:lang w:val="es-AR"/>
        </w:rPr>
        <w:t xml:space="preserve">2º Etapa Romántica </w:t>
      </w:r>
      <w:proofErr w:type="spellStart"/>
      <w:r w:rsidRPr="000D5356">
        <w:rPr>
          <w:rFonts w:ascii="Georgia" w:hAnsi="Georgia"/>
          <w:b/>
          <w:lang w:val="es-AR"/>
        </w:rPr>
        <w:t>ó</w:t>
      </w:r>
      <w:proofErr w:type="spellEnd"/>
      <w:r w:rsidRPr="000D5356">
        <w:rPr>
          <w:rFonts w:ascii="Georgia" w:hAnsi="Georgia"/>
          <w:b/>
          <w:lang w:val="es-AR"/>
        </w:rPr>
        <w:t xml:space="preserve"> del Te quiero</w:t>
      </w:r>
      <w:r w:rsidRPr="00DE745C">
        <w:rPr>
          <w:rFonts w:ascii="Georgia" w:hAnsi="Georgia"/>
          <w:lang w:val="es-AR"/>
        </w:rPr>
        <w:t xml:space="preserve">: Compartir más. • Conocerse mejor: gustos, ideas, habilidades, defectos… • Conocer otras cualidades atractivas, no sólo la visión del otro. • Aún queda mucha idealización – AMOR POR LOS SUEÑOS QUE EL OTRO DESPIERTA EN MI. – AMOR POR LA IMAGEN QUE PROYECTA DE MI </w:t>
      </w:r>
    </w:p>
    <w:p w:rsidR="007B273F" w:rsidRPr="00DE745C" w:rsidRDefault="007B273F" w:rsidP="007B273F">
      <w:pPr>
        <w:pStyle w:val="Textoindependiente"/>
        <w:rPr>
          <w:rFonts w:ascii="Georgia" w:hAnsi="Georgia"/>
          <w:lang w:val="es-AR"/>
        </w:rPr>
      </w:pPr>
      <w:r w:rsidRPr="00DE745C">
        <w:rPr>
          <w:rFonts w:ascii="Georgia" w:hAnsi="Georgia"/>
          <w:lang w:val="es-AR"/>
        </w:rPr>
        <w:t xml:space="preserve">En esta etapa • Aparece la ternura, búsqueda de llegar a lo profundo de la otra persona para halagarla y hacerla sentir bien. Todavía la confianza no es absoluta. </w:t>
      </w:r>
    </w:p>
    <w:p w:rsidR="007B273F" w:rsidRPr="00DE745C" w:rsidRDefault="007B273F" w:rsidP="007B273F">
      <w:pPr>
        <w:pStyle w:val="Textoindependiente"/>
        <w:rPr>
          <w:rFonts w:ascii="Georgia" w:hAnsi="Georgia"/>
          <w:lang w:val="es-AR"/>
        </w:rPr>
      </w:pPr>
      <w:r w:rsidRPr="000D5356">
        <w:rPr>
          <w:rFonts w:ascii="Georgia" w:hAnsi="Georgia"/>
          <w:b/>
          <w:lang w:val="es-AR"/>
        </w:rPr>
        <w:t>3º EL AMOR</w:t>
      </w:r>
      <w:r w:rsidRPr="00DE745C">
        <w:rPr>
          <w:rFonts w:ascii="Georgia" w:hAnsi="Georgia"/>
          <w:lang w:val="es-AR"/>
        </w:rPr>
        <w:t xml:space="preserve"> • No es arrebato ciego ni idealización rosa • Es: – UNIÓN ESTRECHA, –CONFIANZA PROFUNDA, DESEO DE BUSCAR EL BIEN DE LA OTRA PERSONA AÚN RENUNCIANDO AL PROPIO.  RENUNCIO AL “YO” PARA FORMAR UN “NOSOTROS”. </w:t>
      </w:r>
    </w:p>
    <w:p w:rsidR="007B273F" w:rsidRDefault="007B273F" w:rsidP="007B273F">
      <w:pPr>
        <w:pStyle w:val="Textoindependiente"/>
        <w:rPr>
          <w:rFonts w:ascii="Georgia" w:hAnsi="Georgia"/>
          <w:lang w:val="es-AR"/>
        </w:rPr>
      </w:pPr>
      <w:r>
        <w:rPr>
          <w:rFonts w:ascii="Georgia" w:hAnsi="Georgia"/>
          <w:lang w:val="es-AR"/>
        </w:rPr>
        <w:t>CUATRO ELEMENTOS del</w:t>
      </w:r>
      <w:r w:rsidRPr="00DE745C">
        <w:rPr>
          <w:rFonts w:ascii="Georgia" w:hAnsi="Georgia"/>
          <w:lang w:val="es-AR"/>
        </w:rPr>
        <w:t xml:space="preserve"> AMOR </w:t>
      </w:r>
    </w:p>
    <w:p w:rsidR="007B273F" w:rsidRDefault="007B273F" w:rsidP="007B273F">
      <w:pPr>
        <w:pStyle w:val="Textoindependiente"/>
        <w:rPr>
          <w:rFonts w:ascii="Georgia" w:hAnsi="Georgia"/>
          <w:lang w:val="es-AR"/>
        </w:rPr>
      </w:pPr>
      <w:r w:rsidRPr="00DE745C">
        <w:rPr>
          <w:rFonts w:ascii="Georgia" w:hAnsi="Georgia"/>
          <w:lang w:val="es-AR"/>
        </w:rPr>
        <w:t xml:space="preserve">1. Conocimiento: defectos, cualidades, valores, reacciones ante el cansancio, rabia, estrés… </w:t>
      </w:r>
    </w:p>
    <w:p w:rsidR="007B273F" w:rsidRDefault="007B273F" w:rsidP="007B273F">
      <w:pPr>
        <w:pStyle w:val="Textoindependiente"/>
        <w:rPr>
          <w:rFonts w:ascii="Georgia" w:hAnsi="Georgia"/>
          <w:lang w:val="es-AR"/>
        </w:rPr>
      </w:pPr>
      <w:r w:rsidRPr="00DE745C">
        <w:rPr>
          <w:rFonts w:ascii="Georgia" w:hAnsi="Georgia"/>
          <w:lang w:val="es-AR"/>
        </w:rPr>
        <w:t xml:space="preserve">2. Aceptación: admiro lo que eres, me gusta tu físico, </w:t>
      </w:r>
      <w:proofErr w:type="gramStart"/>
      <w:r w:rsidRPr="00DE745C">
        <w:rPr>
          <w:rFonts w:ascii="Georgia" w:hAnsi="Georgia"/>
          <w:lang w:val="es-AR"/>
        </w:rPr>
        <w:t>tu</w:t>
      </w:r>
      <w:proofErr w:type="gramEnd"/>
      <w:r w:rsidRPr="00DE745C">
        <w:rPr>
          <w:rFonts w:ascii="Georgia" w:hAnsi="Georgia"/>
          <w:lang w:val="es-AR"/>
        </w:rPr>
        <w:t xml:space="preserve"> forma de ser, entre todos te prefiero a ti, no espero que cambies, te quiero como eres. </w:t>
      </w:r>
    </w:p>
    <w:p w:rsidR="007B273F" w:rsidRDefault="007B273F" w:rsidP="007B273F">
      <w:pPr>
        <w:pStyle w:val="Textoindependiente"/>
        <w:rPr>
          <w:rFonts w:ascii="Georgia" w:hAnsi="Georgia"/>
          <w:lang w:val="es-AR"/>
        </w:rPr>
      </w:pPr>
      <w:r w:rsidRPr="00DE745C">
        <w:rPr>
          <w:rFonts w:ascii="Georgia" w:hAnsi="Georgia"/>
          <w:lang w:val="es-AR"/>
        </w:rPr>
        <w:t xml:space="preserve">3. Confianza: – </w:t>
      </w:r>
      <w:proofErr w:type="spellStart"/>
      <w:r w:rsidRPr="00DE745C">
        <w:rPr>
          <w:rFonts w:ascii="Georgia" w:hAnsi="Georgia"/>
          <w:lang w:val="es-AR"/>
        </w:rPr>
        <w:t>Se</w:t>
      </w:r>
      <w:proofErr w:type="spellEnd"/>
      <w:r w:rsidRPr="00DE745C">
        <w:rPr>
          <w:rFonts w:ascii="Georgia" w:hAnsi="Georgia"/>
          <w:lang w:val="es-AR"/>
        </w:rPr>
        <w:t xml:space="preserve"> que te equivocas, no pienso que quieras hacerme daño – Puedo confiarte cuanto soy porque </w:t>
      </w:r>
      <w:proofErr w:type="spellStart"/>
      <w:r w:rsidRPr="00DE745C">
        <w:rPr>
          <w:rFonts w:ascii="Georgia" w:hAnsi="Georgia"/>
          <w:lang w:val="es-AR"/>
        </w:rPr>
        <w:t>se</w:t>
      </w:r>
      <w:proofErr w:type="spellEnd"/>
      <w:r w:rsidRPr="00DE745C">
        <w:rPr>
          <w:rFonts w:ascii="Georgia" w:hAnsi="Georgia"/>
          <w:lang w:val="es-AR"/>
        </w:rPr>
        <w:t xml:space="preserve"> que cuidas de </w:t>
      </w:r>
      <w:proofErr w:type="spellStart"/>
      <w:r w:rsidRPr="00DE745C">
        <w:rPr>
          <w:rFonts w:ascii="Georgia" w:hAnsi="Georgia"/>
          <w:lang w:val="es-AR"/>
        </w:rPr>
        <w:t>mi</w:t>
      </w:r>
      <w:proofErr w:type="spellEnd"/>
      <w:r w:rsidRPr="00DE745C">
        <w:rPr>
          <w:rFonts w:ascii="Georgia" w:hAnsi="Georgia"/>
          <w:lang w:val="es-AR"/>
        </w:rPr>
        <w:t xml:space="preserve">. </w:t>
      </w:r>
    </w:p>
    <w:p w:rsidR="007B273F" w:rsidRDefault="007B273F" w:rsidP="007B273F">
      <w:pPr>
        <w:pStyle w:val="Textoindependiente"/>
        <w:rPr>
          <w:rFonts w:ascii="Georgia" w:hAnsi="Georgia"/>
          <w:lang w:val="es-AR"/>
        </w:rPr>
      </w:pPr>
      <w:r w:rsidRPr="00DE745C">
        <w:rPr>
          <w:rFonts w:ascii="Georgia" w:hAnsi="Georgia"/>
          <w:lang w:val="es-AR"/>
        </w:rPr>
        <w:lastRenderedPageBreak/>
        <w:t xml:space="preserve">4. Deseo de entrega – Verte feliz me alegra – Ofrezco todo por buscar tu bien tanto material, como sexual y emocional. – Te acompaño en todo, sufrimiento y alegrías. </w:t>
      </w:r>
    </w:p>
    <w:p w:rsidR="007B273F" w:rsidRPr="000D5356" w:rsidRDefault="007B273F" w:rsidP="007B273F">
      <w:pPr>
        <w:pStyle w:val="Textoindependiente"/>
        <w:rPr>
          <w:rFonts w:ascii="Georgia" w:hAnsi="Georgia"/>
          <w:b/>
          <w:lang w:val="es-AR"/>
        </w:rPr>
      </w:pPr>
      <w:r w:rsidRPr="000D5356">
        <w:rPr>
          <w:rFonts w:ascii="Georgia" w:hAnsi="Georgia"/>
          <w:b/>
          <w:lang w:val="es-AR"/>
        </w:rPr>
        <w:t>Desafíos que debe enfrentar la pareja al momento de su constitución:</w:t>
      </w:r>
    </w:p>
    <w:p w:rsidR="007B273F" w:rsidRPr="00DE745C" w:rsidRDefault="007B273F" w:rsidP="007B273F">
      <w:pPr>
        <w:pStyle w:val="Prrafodelista"/>
        <w:numPr>
          <w:ilvl w:val="0"/>
          <w:numId w:val="18"/>
        </w:numPr>
        <w:jc w:val="both"/>
        <w:rPr>
          <w:rFonts w:ascii="Georgia" w:hAnsi="Georgia"/>
          <w:sz w:val="24"/>
          <w:szCs w:val="24"/>
        </w:rPr>
      </w:pPr>
      <w:r w:rsidRPr="00DE745C">
        <w:rPr>
          <w:rFonts w:ascii="Georgia" w:hAnsi="Georgia"/>
          <w:sz w:val="24"/>
          <w:szCs w:val="24"/>
        </w:rPr>
        <w:t>separarse de las familias de origen buscando una manera propia de estar juntos. Es importante tener en cuenta las historias personales de cada uno, los modelos familiares, la comunicación, el poder, los roles y funciones.</w:t>
      </w:r>
    </w:p>
    <w:p w:rsidR="007B273F" w:rsidRPr="00BA1BBC" w:rsidRDefault="007B273F" w:rsidP="007B273F">
      <w:pPr>
        <w:jc w:val="both"/>
        <w:rPr>
          <w:rFonts w:ascii="Georgia" w:hAnsi="Georgia"/>
          <w:sz w:val="24"/>
          <w:szCs w:val="24"/>
        </w:rPr>
      </w:pPr>
      <w:r w:rsidRPr="00BA1BBC">
        <w:rPr>
          <w:rFonts w:ascii="Georgia" w:hAnsi="Georgia"/>
          <w:sz w:val="24"/>
          <w:szCs w:val="24"/>
        </w:rPr>
        <w:t>Deben crear juntos una nueva forma de ser familia. Las dificultades pueden presentarse en la ambigüedad de los planteos de la pareja, la rigidez de las familias de origen para aceptar toda nueva forma de independencia, la excesiva intervención.</w:t>
      </w:r>
    </w:p>
    <w:p w:rsidR="007B273F" w:rsidRPr="00BA1BBC" w:rsidRDefault="007B273F" w:rsidP="007B273F">
      <w:pPr>
        <w:jc w:val="both"/>
        <w:rPr>
          <w:rFonts w:ascii="Georgia" w:hAnsi="Georgia"/>
          <w:sz w:val="24"/>
          <w:szCs w:val="24"/>
        </w:rPr>
      </w:pPr>
      <w:r w:rsidRPr="00BA1BBC">
        <w:rPr>
          <w:rFonts w:ascii="Georgia" w:hAnsi="Georgia"/>
          <w:sz w:val="24"/>
          <w:szCs w:val="24"/>
        </w:rPr>
        <w:t>Deben crear un espacio propio preservando la intimidad.</w:t>
      </w:r>
    </w:p>
    <w:p w:rsidR="007B273F" w:rsidRPr="00DE745C" w:rsidRDefault="007B273F" w:rsidP="007B273F">
      <w:pPr>
        <w:pStyle w:val="Prrafodelista"/>
        <w:numPr>
          <w:ilvl w:val="0"/>
          <w:numId w:val="18"/>
        </w:numPr>
        <w:jc w:val="both"/>
        <w:rPr>
          <w:rFonts w:ascii="Georgia" w:hAnsi="Georgia"/>
          <w:sz w:val="24"/>
          <w:szCs w:val="24"/>
        </w:rPr>
      </w:pPr>
      <w:r w:rsidRPr="00DE745C">
        <w:rPr>
          <w:rFonts w:ascii="Georgia" w:hAnsi="Georgia"/>
          <w:sz w:val="24"/>
          <w:szCs w:val="24"/>
        </w:rPr>
        <w:t>explicitar y compatibilizar las expectativas acerca del otro. El descubrimiento real del otro desmitifica la ilusión, el ideal de cambiar al otro, la esperanza secreta de que el otro cambie. Cuando las expectativas no se cumplen se generan sentimientos de frustración que pueden provocar conflictos, distanciamientos, hasta separaciones.</w:t>
      </w:r>
    </w:p>
    <w:p w:rsidR="007B273F" w:rsidRPr="00BA1BBC" w:rsidRDefault="007B273F" w:rsidP="007B273F">
      <w:pPr>
        <w:jc w:val="both"/>
        <w:rPr>
          <w:rFonts w:ascii="Georgia" w:hAnsi="Georgia"/>
          <w:sz w:val="24"/>
          <w:szCs w:val="24"/>
        </w:rPr>
      </w:pPr>
      <w:r w:rsidRPr="00BA1BBC">
        <w:rPr>
          <w:rFonts w:ascii="Georgia" w:hAnsi="Georgia"/>
          <w:sz w:val="24"/>
          <w:szCs w:val="24"/>
        </w:rPr>
        <w:t>Es necesario tener en cuenta los ritmos personales y la necesidad de compatibilizarlos sin mezclarse con el otro (trabajo, sexo, ocio y tiempo libre, toma de decisiones, diferencias de estilos). Se plantean situaciones que exigen la puesta en juego de mecanismos de negociación, organización de tareas, división de tareas, colaboración mutua.</w:t>
      </w:r>
    </w:p>
    <w:p w:rsidR="007B273F" w:rsidRPr="00DE745C" w:rsidRDefault="007B273F" w:rsidP="007B273F">
      <w:pPr>
        <w:pStyle w:val="Prrafodelista"/>
        <w:numPr>
          <w:ilvl w:val="0"/>
          <w:numId w:val="18"/>
        </w:numPr>
        <w:jc w:val="both"/>
        <w:rPr>
          <w:rFonts w:ascii="Georgia" w:hAnsi="Georgia"/>
          <w:sz w:val="24"/>
          <w:szCs w:val="24"/>
        </w:rPr>
      </w:pPr>
      <w:r w:rsidRPr="00DE745C">
        <w:rPr>
          <w:rFonts w:ascii="Georgia" w:hAnsi="Georgia"/>
          <w:sz w:val="24"/>
          <w:szCs w:val="24"/>
        </w:rPr>
        <w:t xml:space="preserve">reacomodar las necesidades individuales y de pareja. Es importante analizar la capacidad de discriminación del otro, de individuación, de </w:t>
      </w:r>
      <w:proofErr w:type="spellStart"/>
      <w:r w:rsidRPr="00DE745C">
        <w:rPr>
          <w:rFonts w:ascii="Georgia" w:hAnsi="Georgia"/>
          <w:sz w:val="24"/>
          <w:szCs w:val="24"/>
        </w:rPr>
        <w:t>independencia</w:t>
      </w:r>
      <w:proofErr w:type="gramStart"/>
      <w:r w:rsidRPr="00DE745C">
        <w:rPr>
          <w:rFonts w:ascii="Georgia" w:hAnsi="Georgia"/>
          <w:sz w:val="24"/>
          <w:szCs w:val="24"/>
        </w:rPr>
        <w:t>,etc</w:t>
      </w:r>
      <w:proofErr w:type="spellEnd"/>
      <w:proofErr w:type="gramEnd"/>
      <w:r w:rsidRPr="00DE745C">
        <w:rPr>
          <w:rFonts w:ascii="Georgia" w:hAnsi="Georgia"/>
          <w:sz w:val="24"/>
          <w:szCs w:val="24"/>
        </w:rPr>
        <w:t>.</w:t>
      </w:r>
    </w:p>
    <w:p w:rsidR="007B273F" w:rsidRDefault="007B273F" w:rsidP="007B273F">
      <w:pPr>
        <w:jc w:val="both"/>
        <w:rPr>
          <w:noProof/>
          <w:lang w:eastAsia="es-ES"/>
        </w:rPr>
      </w:pPr>
      <w:r w:rsidRPr="00DE745C">
        <w:rPr>
          <w:rFonts w:ascii="Georgia" w:hAnsi="Georgia"/>
          <w:noProof/>
          <w:sz w:val="24"/>
          <w:szCs w:val="24"/>
          <w:lang w:eastAsia="es-ES"/>
        </w:rPr>
        <w:drawing>
          <wp:inline distT="0" distB="0" distL="0" distR="0" wp14:anchorId="1DF145BD" wp14:editId="4C0D28E5">
            <wp:extent cx="2678699" cy="3342813"/>
            <wp:effectExtent l="0" t="0" r="7620" b="0"/>
            <wp:docPr id="25602" name="Picture 2" descr="http://3.bp.blogspot.com/_C4grqSJgIdI/TGr0KtsgmPI/AAAAAAAAAHo/8VzFNU19SFM/s1600/quino-si-c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ttp://3.bp.blogspot.com/_C4grqSJgIdI/TGr0KtsgmPI/AAAAAAAAAHo/8VzFNU19SFM/s1600/quino-si-cari-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8446" cy="3367456"/>
                    </a:xfrm>
                    <a:prstGeom prst="rect">
                      <a:avLst/>
                    </a:prstGeom>
                    <a:noFill/>
                    <a:ln>
                      <a:noFill/>
                    </a:ln>
                    <a:extLst/>
                  </pic:spPr>
                </pic:pic>
              </a:graphicData>
            </a:graphic>
          </wp:inline>
        </w:drawing>
      </w:r>
      <w:r w:rsidRPr="00DE745C">
        <w:rPr>
          <w:noProof/>
          <w:lang w:eastAsia="es-ES"/>
        </w:rPr>
        <w:t xml:space="preserve"> </w:t>
      </w:r>
      <w:r w:rsidRPr="00DE745C">
        <w:rPr>
          <w:rFonts w:ascii="Georgia" w:hAnsi="Georgia"/>
          <w:noProof/>
          <w:sz w:val="24"/>
          <w:szCs w:val="24"/>
          <w:lang w:eastAsia="es-ES"/>
        </w:rPr>
        <w:drawing>
          <wp:inline distT="0" distB="0" distL="0" distR="0" wp14:anchorId="2FE6ACBD" wp14:editId="3F7D9671">
            <wp:extent cx="2750820" cy="3342877"/>
            <wp:effectExtent l="0" t="0" r="0" b="0"/>
            <wp:docPr id="27650" name="Picture 2" descr="http://4.bp.blogspot.com/_ZzYzywh7Ywk/SW5WkmWhLOI/AAAAAAAAAEc/v2PV5irDz08/s320/chistes_de_parej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4.bp.blogspot.com/_ZzYzywh7Ywk/SW5WkmWhLOI/AAAAAAAAAEc/v2PV5irDz08/s320/chistes_de_pareja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84" cy="3366045"/>
                    </a:xfrm>
                    <a:prstGeom prst="rect">
                      <a:avLst/>
                    </a:prstGeom>
                    <a:noFill/>
                    <a:ln>
                      <a:noFill/>
                    </a:ln>
                    <a:extLst/>
                  </pic:spPr>
                </pic:pic>
              </a:graphicData>
            </a:graphic>
          </wp:inline>
        </w:drawing>
      </w:r>
    </w:p>
    <w:p w:rsidR="007B273F" w:rsidRPr="00BA1BBC" w:rsidRDefault="007B273F" w:rsidP="007B273F">
      <w:pPr>
        <w:jc w:val="both"/>
        <w:rPr>
          <w:rFonts w:ascii="Georgia" w:hAnsi="Georgia"/>
          <w:sz w:val="24"/>
          <w:szCs w:val="24"/>
        </w:rPr>
      </w:pPr>
    </w:p>
    <w:p w:rsidR="007B273F" w:rsidRPr="00BA1BBC" w:rsidRDefault="007B273F" w:rsidP="007B273F">
      <w:pPr>
        <w:numPr>
          <w:ilvl w:val="0"/>
          <w:numId w:val="17"/>
        </w:numPr>
        <w:shd w:val="clear" w:color="auto" w:fill="DEEAF6" w:themeFill="accent1" w:themeFillTint="33"/>
        <w:spacing w:after="0" w:line="240" w:lineRule="auto"/>
        <w:rPr>
          <w:rFonts w:ascii="Georgia" w:hAnsi="Georgia"/>
          <w:b/>
          <w:bCs/>
          <w:sz w:val="24"/>
          <w:szCs w:val="24"/>
        </w:rPr>
      </w:pPr>
      <w:r w:rsidRPr="00BA1BBC">
        <w:rPr>
          <w:rFonts w:ascii="Georgia" w:hAnsi="Georgia"/>
          <w:b/>
          <w:bCs/>
          <w:sz w:val="24"/>
          <w:szCs w:val="24"/>
        </w:rPr>
        <w:t>EL NACIMIENTO DEL PRIMER HIJO:</w:t>
      </w:r>
    </w:p>
    <w:p w:rsidR="007B273F" w:rsidRPr="00BA1BBC" w:rsidRDefault="007B273F" w:rsidP="007B273F">
      <w:pPr>
        <w:pStyle w:val="Textoindependiente"/>
        <w:rPr>
          <w:rFonts w:ascii="Georgia" w:hAnsi="Georgia"/>
        </w:rPr>
      </w:pPr>
      <w:r w:rsidRPr="00BA1BBC">
        <w:rPr>
          <w:rFonts w:ascii="Georgia" w:hAnsi="Georgia"/>
        </w:rPr>
        <w:t>Esta situación expone a la pareja a situaciones de crecimiento o desencuentros. Deben asumirse nuevos roles, enfrentarse nuevas situaciones y tareas. Es necesario tener en cuenta:</w:t>
      </w:r>
    </w:p>
    <w:p w:rsidR="007B273F" w:rsidRPr="00BA1BBC" w:rsidRDefault="007B273F" w:rsidP="007B273F">
      <w:pPr>
        <w:jc w:val="both"/>
        <w:rPr>
          <w:rFonts w:ascii="Georgia" w:hAnsi="Georgia"/>
          <w:sz w:val="24"/>
          <w:szCs w:val="24"/>
        </w:rPr>
      </w:pPr>
      <w:r w:rsidRPr="00BA1BBC">
        <w:rPr>
          <w:rFonts w:ascii="Georgia" w:hAnsi="Georgia"/>
          <w:sz w:val="24"/>
          <w:szCs w:val="24"/>
        </w:rPr>
        <w:lastRenderedPageBreak/>
        <w:t>a-privacidad familiar: los límites de la pareja, el cuidado del niño, la intromisión de las familias de origen, etc.</w:t>
      </w:r>
    </w:p>
    <w:p w:rsidR="007B273F" w:rsidRPr="00BA1BBC" w:rsidRDefault="007B273F" w:rsidP="007B273F">
      <w:pPr>
        <w:jc w:val="both"/>
        <w:rPr>
          <w:rFonts w:ascii="Georgia" w:hAnsi="Georgia"/>
          <w:sz w:val="24"/>
          <w:szCs w:val="24"/>
        </w:rPr>
      </w:pPr>
      <w:r w:rsidRPr="00BA1BBC">
        <w:rPr>
          <w:rFonts w:ascii="Georgia" w:hAnsi="Georgia"/>
          <w:sz w:val="24"/>
          <w:szCs w:val="24"/>
        </w:rPr>
        <w:t>b-compaginar necesidades del bebé, de la pareja, de cada uno de los miembros de la familia, de la familia.</w:t>
      </w:r>
    </w:p>
    <w:p w:rsidR="007B273F" w:rsidRDefault="007B273F" w:rsidP="007B273F">
      <w:pPr>
        <w:jc w:val="both"/>
        <w:rPr>
          <w:rFonts w:ascii="Georgia" w:hAnsi="Georgia"/>
          <w:sz w:val="24"/>
          <w:szCs w:val="24"/>
        </w:rPr>
      </w:pPr>
      <w:r w:rsidRPr="00BA1BBC">
        <w:rPr>
          <w:rFonts w:ascii="Georgia" w:hAnsi="Georgia"/>
          <w:sz w:val="24"/>
          <w:szCs w:val="24"/>
        </w:rPr>
        <w:t>c- estar a cargo de un hijo: ser padres implica poder correrse del lugar de hijo, compartir tareas con el otro, unificar criterios educativos.</w:t>
      </w:r>
    </w:p>
    <w:p w:rsidR="007B273F" w:rsidRDefault="007B273F" w:rsidP="007B273F">
      <w:pPr>
        <w:jc w:val="both"/>
        <w:rPr>
          <w:rFonts w:ascii="Georgia" w:hAnsi="Georgia"/>
          <w:sz w:val="24"/>
          <w:szCs w:val="24"/>
        </w:rPr>
      </w:pPr>
      <w:r>
        <w:rPr>
          <w:rFonts w:ascii="Georgia" w:hAnsi="Georgia"/>
          <w:sz w:val="24"/>
          <w:szCs w:val="24"/>
        </w:rPr>
        <w:t>d- ejercicio de la función materna y paterna.</w:t>
      </w:r>
    </w:p>
    <w:p w:rsidR="007B273F" w:rsidRDefault="007B273F" w:rsidP="007B273F">
      <w:pPr>
        <w:jc w:val="both"/>
        <w:rPr>
          <w:rFonts w:ascii="Georgia" w:hAnsi="Georgia"/>
          <w:sz w:val="24"/>
          <w:szCs w:val="24"/>
        </w:rPr>
      </w:pPr>
      <w:r>
        <w:rPr>
          <w:rFonts w:ascii="Georgia" w:hAnsi="Georgia"/>
          <w:sz w:val="24"/>
          <w:szCs w:val="24"/>
        </w:rPr>
        <w:t>e- construcción de criterios de crianza y pautas educativas.</w:t>
      </w:r>
    </w:p>
    <w:p w:rsidR="007B273F" w:rsidRDefault="007B273F" w:rsidP="007B273F">
      <w:pPr>
        <w:jc w:val="both"/>
        <w:rPr>
          <w:noProof/>
          <w:lang w:eastAsia="es-ES"/>
        </w:rPr>
      </w:pPr>
      <w:r w:rsidRPr="00DE745C">
        <w:rPr>
          <w:rFonts w:ascii="Georgia" w:hAnsi="Georgia"/>
          <w:noProof/>
          <w:sz w:val="24"/>
          <w:szCs w:val="24"/>
          <w:lang w:eastAsia="es-ES"/>
        </w:rPr>
        <w:drawing>
          <wp:inline distT="0" distB="0" distL="0" distR="0" wp14:anchorId="50014757" wp14:editId="5C1AA9B9">
            <wp:extent cx="2737072" cy="2052955"/>
            <wp:effectExtent l="0" t="0" r="6350" b="4445"/>
            <wp:docPr id="29698" name="Picture 2" descr="771D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771D6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933" cy="2058851"/>
                    </a:xfrm>
                    <a:prstGeom prst="rect">
                      <a:avLst/>
                    </a:prstGeom>
                    <a:noFill/>
                    <a:ln>
                      <a:noFill/>
                    </a:ln>
                    <a:extLst/>
                  </pic:spPr>
                </pic:pic>
              </a:graphicData>
            </a:graphic>
          </wp:inline>
        </w:drawing>
      </w:r>
      <w:r w:rsidRPr="00DE745C">
        <w:rPr>
          <w:noProof/>
          <w:lang w:eastAsia="es-ES"/>
        </w:rPr>
        <w:t xml:space="preserve"> </w:t>
      </w:r>
      <w:r w:rsidRPr="00DE745C">
        <w:rPr>
          <w:rFonts w:ascii="Georgia" w:hAnsi="Georgia"/>
          <w:noProof/>
          <w:sz w:val="24"/>
          <w:szCs w:val="24"/>
          <w:lang w:eastAsia="es-ES"/>
        </w:rPr>
        <w:drawing>
          <wp:inline distT="0" distB="0" distL="0" distR="0" wp14:anchorId="05EE053D" wp14:editId="174B9F46">
            <wp:extent cx="2717600" cy="2038350"/>
            <wp:effectExtent l="0" t="0" r="6985" b="0"/>
            <wp:docPr id="30722" name="Picture 2" descr="62FE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62FE3A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635" cy="2043627"/>
                    </a:xfrm>
                    <a:prstGeom prst="rect">
                      <a:avLst/>
                    </a:prstGeom>
                    <a:noFill/>
                    <a:ln>
                      <a:noFill/>
                    </a:ln>
                    <a:extLst/>
                  </pic:spPr>
                </pic:pic>
              </a:graphicData>
            </a:graphic>
          </wp:inline>
        </w:drawing>
      </w:r>
    </w:p>
    <w:p w:rsidR="007B273F" w:rsidRPr="00BA1BBC" w:rsidRDefault="007B273F" w:rsidP="007B273F">
      <w:pPr>
        <w:jc w:val="both"/>
        <w:rPr>
          <w:rFonts w:ascii="Georgia" w:hAnsi="Georgia"/>
          <w:sz w:val="24"/>
          <w:szCs w:val="24"/>
        </w:rPr>
      </w:pPr>
      <w:r w:rsidRPr="00DE745C">
        <w:rPr>
          <w:rFonts w:ascii="Georgia" w:hAnsi="Georgia"/>
          <w:noProof/>
          <w:sz w:val="24"/>
          <w:szCs w:val="24"/>
          <w:lang w:eastAsia="es-ES"/>
        </w:rPr>
        <w:drawing>
          <wp:inline distT="0" distB="0" distL="0" distR="0" wp14:anchorId="4B29F70D" wp14:editId="23F79786">
            <wp:extent cx="4905375" cy="3723207"/>
            <wp:effectExtent l="0" t="0" r="0" b="0"/>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676" cy="3734062"/>
                    </a:xfrm>
                    <a:prstGeom prst="rect">
                      <a:avLst/>
                    </a:prstGeom>
                    <a:noFill/>
                    <a:ln>
                      <a:noFill/>
                    </a:ln>
                    <a:extLst/>
                  </pic:spPr>
                </pic:pic>
              </a:graphicData>
            </a:graphic>
          </wp:inline>
        </w:drawing>
      </w:r>
    </w:p>
    <w:p w:rsidR="007B273F" w:rsidRPr="00BA1BBC" w:rsidRDefault="007B273F" w:rsidP="007B273F">
      <w:pPr>
        <w:jc w:val="both"/>
        <w:rPr>
          <w:rFonts w:ascii="Georgia" w:hAnsi="Georgia"/>
          <w:sz w:val="24"/>
          <w:szCs w:val="24"/>
        </w:rPr>
      </w:pPr>
    </w:p>
    <w:p w:rsidR="007B273F" w:rsidRPr="00BA1BBC" w:rsidRDefault="007B273F" w:rsidP="007B273F">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LOS PADRES DE LA INFANCIA:</w:t>
      </w:r>
    </w:p>
    <w:p w:rsidR="007B273F" w:rsidRPr="00BA1BBC" w:rsidRDefault="007B273F" w:rsidP="007B273F">
      <w:pPr>
        <w:pStyle w:val="Textoindependiente"/>
        <w:rPr>
          <w:rFonts w:ascii="Georgia" w:hAnsi="Georgia"/>
        </w:rPr>
      </w:pPr>
      <w:r w:rsidRPr="00BA1BBC">
        <w:rPr>
          <w:rFonts w:ascii="Georgia" w:hAnsi="Georgia"/>
        </w:rPr>
        <w:t>Es importante tener en cuenta las distintas situaciones por las que debe atravesar y afrontar la pareja: ser padres, la relación con la pareja, la situación laboral, el nacimiento de otros hijos, etc.</w:t>
      </w:r>
    </w:p>
    <w:p w:rsidR="007B273F" w:rsidRPr="00BA1BBC" w:rsidRDefault="007B273F" w:rsidP="007B273F">
      <w:pPr>
        <w:jc w:val="both"/>
        <w:rPr>
          <w:rFonts w:ascii="Georgia" w:hAnsi="Georgia"/>
          <w:sz w:val="24"/>
          <w:szCs w:val="24"/>
        </w:rPr>
      </w:pPr>
      <w:r w:rsidRPr="00BA1BBC">
        <w:rPr>
          <w:rFonts w:ascii="Georgia" w:hAnsi="Georgia"/>
          <w:sz w:val="24"/>
          <w:szCs w:val="24"/>
        </w:rPr>
        <w:lastRenderedPageBreak/>
        <w:t xml:space="preserve">La pareja empieza a desempeñar el rol de padres y a enfrentarse a situaciones que </w:t>
      </w:r>
      <w:proofErr w:type="spellStart"/>
      <w:r w:rsidRPr="00BA1BBC">
        <w:rPr>
          <w:rFonts w:ascii="Georgia" w:hAnsi="Georgia"/>
          <w:sz w:val="24"/>
          <w:szCs w:val="24"/>
        </w:rPr>
        <w:t>desafian</w:t>
      </w:r>
      <w:proofErr w:type="spellEnd"/>
      <w:r w:rsidRPr="00BA1BBC">
        <w:rPr>
          <w:rFonts w:ascii="Georgia" w:hAnsi="Georgia"/>
          <w:sz w:val="24"/>
          <w:szCs w:val="24"/>
        </w:rPr>
        <w:t xml:space="preserve"> constantemente sus principios, teorías y acuerdos al respecto. </w:t>
      </w:r>
    </w:p>
    <w:p w:rsidR="007B273F" w:rsidRPr="00BA1BBC" w:rsidRDefault="007B273F" w:rsidP="007B273F">
      <w:pPr>
        <w:jc w:val="both"/>
        <w:rPr>
          <w:rFonts w:ascii="Georgia" w:hAnsi="Georgia"/>
          <w:sz w:val="24"/>
          <w:szCs w:val="24"/>
        </w:rPr>
      </w:pPr>
      <w:r w:rsidRPr="00BA1BBC">
        <w:rPr>
          <w:rFonts w:ascii="Georgia" w:hAnsi="Georgia"/>
          <w:sz w:val="24"/>
          <w:szCs w:val="24"/>
        </w:rPr>
        <w:t>La educación expone a la familia a una nueva socialización. Es necesario estimular el crecimiento, rechazar rótulos o etiquetas familiares, diferenciar a los hijos, estimular la socialización y la participación, ampliar los límites familiares, favorecer las relaciones de colaboración y no de competencia, compaginar las funciones parentales de cuidado, control y guía.</w:t>
      </w:r>
    </w:p>
    <w:p w:rsidR="007B273F" w:rsidRPr="00BA1BBC" w:rsidRDefault="007B273F" w:rsidP="007B273F">
      <w:pPr>
        <w:jc w:val="both"/>
        <w:rPr>
          <w:rFonts w:ascii="Georgia" w:hAnsi="Georgia"/>
          <w:sz w:val="24"/>
          <w:szCs w:val="24"/>
        </w:rPr>
      </w:pPr>
      <w:r w:rsidRPr="00BA1BBC">
        <w:rPr>
          <w:rFonts w:ascii="Georgia" w:hAnsi="Georgia"/>
          <w:sz w:val="24"/>
          <w:szCs w:val="24"/>
        </w:rPr>
        <w:t>La familia enfrenta nuevas situaciones: nacimiento de otros hermanos, convivencia entre hermanos (justicia, equidad, igualdad de oportunidades, reclamos). Puede analizarse el lugar de cada hijo en la escala fraterna y sus disposiciones personales.</w:t>
      </w:r>
    </w:p>
    <w:p w:rsidR="007B273F" w:rsidRPr="00BA1BBC" w:rsidRDefault="007B273F" w:rsidP="007B273F">
      <w:pPr>
        <w:jc w:val="both"/>
        <w:rPr>
          <w:rFonts w:ascii="Georgia" w:hAnsi="Georgia"/>
          <w:sz w:val="24"/>
          <w:szCs w:val="24"/>
        </w:rPr>
      </w:pPr>
      <w:r w:rsidRPr="00BA1BBC">
        <w:rPr>
          <w:rFonts w:ascii="Georgia" w:hAnsi="Georgia"/>
          <w:sz w:val="24"/>
          <w:szCs w:val="24"/>
        </w:rPr>
        <w:t>Es necesario aunar criterios educativos con la escuela.</w:t>
      </w:r>
    </w:p>
    <w:p w:rsidR="007B273F" w:rsidRPr="00BA1BBC" w:rsidRDefault="007B273F" w:rsidP="007B273F">
      <w:pPr>
        <w:jc w:val="both"/>
        <w:rPr>
          <w:rFonts w:ascii="Georgia" w:hAnsi="Georgia"/>
          <w:sz w:val="24"/>
          <w:szCs w:val="24"/>
        </w:rPr>
      </w:pPr>
      <w:r w:rsidRPr="00BA1BBC">
        <w:rPr>
          <w:rFonts w:ascii="Georgia" w:hAnsi="Georgia"/>
          <w:sz w:val="24"/>
          <w:szCs w:val="24"/>
        </w:rPr>
        <w:t>La familia comienza a funcionar según rituales de juego, festejos, salidas, sorpresas.</w:t>
      </w:r>
    </w:p>
    <w:p w:rsidR="007B273F" w:rsidRPr="00BA1BBC" w:rsidRDefault="007B273F" w:rsidP="007B273F">
      <w:pPr>
        <w:jc w:val="both"/>
        <w:rPr>
          <w:rFonts w:ascii="Georgia" w:hAnsi="Georgia"/>
          <w:sz w:val="24"/>
          <w:szCs w:val="24"/>
        </w:rPr>
      </w:pPr>
      <w:r w:rsidRPr="00BA1BBC">
        <w:rPr>
          <w:rFonts w:ascii="Georgia" w:hAnsi="Georgia"/>
          <w:sz w:val="24"/>
          <w:szCs w:val="24"/>
        </w:rPr>
        <w:t>Son necesarias las oportunidades de crecimiento que favorezcan la autonomía, la responsabilidad y que promuevan la autoestima.</w:t>
      </w:r>
    </w:p>
    <w:p w:rsidR="007B273F" w:rsidRDefault="007B273F" w:rsidP="007B273F">
      <w:pPr>
        <w:jc w:val="both"/>
        <w:rPr>
          <w:rFonts w:ascii="Georgia" w:hAnsi="Georgia"/>
          <w:sz w:val="24"/>
          <w:szCs w:val="24"/>
        </w:rPr>
      </w:pPr>
      <w:r w:rsidRPr="00DE745C">
        <w:rPr>
          <w:rFonts w:ascii="Georgia" w:hAnsi="Georgia"/>
          <w:noProof/>
          <w:sz w:val="24"/>
          <w:szCs w:val="24"/>
          <w:lang w:eastAsia="es-ES"/>
        </w:rPr>
        <w:drawing>
          <wp:inline distT="0" distB="0" distL="0" distR="0" wp14:anchorId="6C7CB56F" wp14:editId="074967A7">
            <wp:extent cx="5746750" cy="1656080"/>
            <wp:effectExtent l="0" t="0" r="6350" b="1270"/>
            <wp:docPr id="37891" name="Picture 6" descr="guille-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6" descr="guille-mafal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1656080"/>
                    </a:xfrm>
                    <a:prstGeom prst="rect">
                      <a:avLst/>
                    </a:prstGeom>
                    <a:noFill/>
                    <a:ln>
                      <a:noFill/>
                    </a:ln>
                    <a:extLst/>
                  </pic:spPr>
                </pic:pic>
              </a:graphicData>
            </a:graphic>
          </wp:inline>
        </w:drawing>
      </w:r>
    </w:p>
    <w:p w:rsidR="007B273F" w:rsidRDefault="007B273F" w:rsidP="007B273F">
      <w:pPr>
        <w:jc w:val="both"/>
        <w:rPr>
          <w:noProof/>
          <w:lang w:eastAsia="es-ES"/>
        </w:rPr>
      </w:pPr>
      <w:r w:rsidRPr="002021BB">
        <w:rPr>
          <w:rFonts w:ascii="Georgia" w:hAnsi="Georgia"/>
          <w:noProof/>
          <w:sz w:val="24"/>
          <w:szCs w:val="24"/>
          <w:lang w:eastAsia="es-ES"/>
        </w:rPr>
        <w:lastRenderedPageBreak/>
        <w:drawing>
          <wp:inline distT="0" distB="0" distL="0" distR="0" wp14:anchorId="261A1CC1" wp14:editId="52CDDC99">
            <wp:extent cx="5562191" cy="4171950"/>
            <wp:effectExtent l="0" t="0" r="635" b="0"/>
            <wp:docPr id="39938" name="Picture 2" descr="C6FF3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C6FF39F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072" cy="4175611"/>
                    </a:xfrm>
                    <a:prstGeom prst="rect">
                      <a:avLst/>
                    </a:prstGeom>
                    <a:noFill/>
                    <a:ln>
                      <a:noFill/>
                    </a:ln>
                    <a:extLst/>
                  </pic:spPr>
                </pic:pic>
              </a:graphicData>
            </a:graphic>
          </wp:inline>
        </w:drawing>
      </w:r>
      <w:r w:rsidRPr="002021BB">
        <w:rPr>
          <w:noProof/>
          <w:lang w:eastAsia="es-ES"/>
        </w:rPr>
        <w:t xml:space="preserve"> </w:t>
      </w:r>
    </w:p>
    <w:p w:rsidR="007B273F" w:rsidRDefault="007B273F" w:rsidP="007B273F">
      <w:pPr>
        <w:jc w:val="both"/>
        <w:rPr>
          <w:rFonts w:ascii="Georgia" w:hAnsi="Georgia"/>
          <w:sz w:val="24"/>
          <w:szCs w:val="24"/>
        </w:rPr>
      </w:pPr>
      <w:r w:rsidRPr="002021BB">
        <w:rPr>
          <w:rFonts w:ascii="Georgia" w:hAnsi="Georgia"/>
          <w:noProof/>
          <w:sz w:val="24"/>
          <w:szCs w:val="24"/>
          <w:lang w:eastAsia="es-ES"/>
        </w:rPr>
        <w:drawing>
          <wp:inline distT="0" distB="0" distL="0" distR="0" wp14:anchorId="3E94B42C" wp14:editId="69D0C69C">
            <wp:extent cx="5746750" cy="4295140"/>
            <wp:effectExtent l="0" t="0" r="6350" b="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4295140"/>
                    </a:xfrm>
                    <a:prstGeom prst="rect">
                      <a:avLst/>
                    </a:prstGeom>
                    <a:noFill/>
                    <a:ln>
                      <a:noFill/>
                    </a:ln>
                    <a:extLst/>
                  </pic:spPr>
                </pic:pic>
              </a:graphicData>
            </a:graphic>
          </wp:inline>
        </w:drawing>
      </w:r>
    </w:p>
    <w:p w:rsidR="007B273F" w:rsidRPr="00BA1BBC" w:rsidRDefault="007B273F" w:rsidP="007B273F">
      <w:pPr>
        <w:jc w:val="both"/>
        <w:rPr>
          <w:rFonts w:ascii="Georgia" w:hAnsi="Georgia"/>
          <w:sz w:val="24"/>
          <w:szCs w:val="24"/>
        </w:rPr>
      </w:pPr>
    </w:p>
    <w:p w:rsidR="007B273F" w:rsidRPr="00BA1BBC" w:rsidRDefault="007B273F" w:rsidP="007B273F">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t>LOS PADRES DE LA ADOLESCENCIA.</w:t>
      </w:r>
    </w:p>
    <w:p w:rsidR="007B273F" w:rsidRPr="00BA1BBC" w:rsidRDefault="007B273F" w:rsidP="007B273F">
      <w:pPr>
        <w:pStyle w:val="Textoindependiente"/>
        <w:rPr>
          <w:rFonts w:ascii="Georgia" w:hAnsi="Georgia"/>
        </w:rPr>
      </w:pPr>
      <w:r w:rsidRPr="00BA1BBC">
        <w:rPr>
          <w:rFonts w:ascii="Georgia" w:hAnsi="Georgia"/>
        </w:rPr>
        <w:lastRenderedPageBreak/>
        <w:t xml:space="preserve">Los cambios del adolescente enfrentan al padre a su propia madurez y a la re edición de sus conflictos adolescentes. Es necesario descubrir la distancia óptima entre el adolescente y sus padres para alcanzar una autonomía conectada a su familia. </w:t>
      </w:r>
    </w:p>
    <w:p w:rsidR="007B273F" w:rsidRPr="00BA1BBC" w:rsidRDefault="007B273F" w:rsidP="007B273F">
      <w:pPr>
        <w:jc w:val="both"/>
        <w:rPr>
          <w:rFonts w:ascii="Georgia" w:hAnsi="Georgia"/>
          <w:sz w:val="24"/>
          <w:szCs w:val="24"/>
        </w:rPr>
      </w:pPr>
      <w:r w:rsidRPr="00BA1BBC">
        <w:rPr>
          <w:rFonts w:ascii="Georgia" w:hAnsi="Georgia"/>
          <w:sz w:val="24"/>
          <w:szCs w:val="24"/>
        </w:rPr>
        <w:t xml:space="preserve">Los padres enfrentan multiplicidad de situaciones vinculadas con sus hijos y con </w:t>
      </w:r>
      <w:proofErr w:type="gramStart"/>
      <w:r w:rsidRPr="00BA1BBC">
        <w:rPr>
          <w:rFonts w:ascii="Georgia" w:hAnsi="Georgia"/>
          <w:sz w:val="24"/>
          <w:szCs w:val="24"/>
        </w:rPr>
        <w:t>su</w:t>
      </w:r>
      <w:proofErr w:type="gramEnd"/>
      <w:r w:rsidRPr="00BA1BBC">
        <w:rPr>
          <w:rFonts w:ascii="Georgia" w:hAnsi="Georgia"/>
          <w:sz w:val="24"/>
          <w:szCs w:val="24"/>
        </w:rPr>
        <w:t xml:space="preserve"> propios padres (vejez de los abuelos).</w:t>
      </w:r>
    </w:p>
    <w:p w:rsidR="007B273F" w:rsidRPr="00BA1BBC" w:rsidRDefault="007B273F" w:rsidP="007B273F">
      <w:pPr>
        <w:jc w:val="both"/>
        <w:rPr>
          <w:rFonts w:ascii="Georgia" w:hAnsi="Georgia"/>
          <w:sz w:val="24"/>
          <w:szCs w:val="24"/>
        </w:rPr>
      </w:pPr>
      <w:r w:rsidRPr="00BA1BBC">
        <w:rPr>
          <w:rFonts w:ascii="Georgia" w:hAnsi="Georgia"/>
          <w:sz w:val="24"/>
          <w:szCs w:val="24"/>
        </w:rPr>
        <w:t>Deben aprenderse nuevas maneras de estar juntos, respetando la autonomía de los hijos y las necesidades de expansión. Los padres deben contener sus propios temores referidos a la sexualidad, seguridad, fracaso. Deben equilibrarse responsabilidades y privilegios.</w:t>
      </w:r>
    </w:p>
    <w:p w:rsidR="007B273F" w:rsidRPr="00BA1BBC" w:rsidRDefault="007B273F" w:rsidP="007B273F">
      <w:pPr>
        <w:jc w:val="both"/>
        <w:rPr>
          <w:rFonts w:ascii="Georgia" w:hAnsi="Georgia"/>
          <w:sz w:val="24"/>
          <w:szCs w:val="24"/>
        </w:rPr>
      </w:pPr>
      <w:r w:rsidRPr="00BA1BBC">
        <w:rPr>
          <w:rFonts w:ascii="Georgia" w:hAnsi="Georgia"/>
          <w:sz w:val="24"/>
          <w:szCs w:val="24"/>
        </w:rPr>
        <w:t>Se reacomodan las reglas de juego. Un buen funcionamiento familiar es un resguardo frente a los riesgos sociales.</w:t>
      </w:r>
    </w:p>
    <w:p w:rsidR="007B273F" w:rsidRPr="00BA1BBC" w:rsidRDefault="007B273F" w:rsidP="007B273F">
      <w:pPr>
        <w:jc w:val="both"/>
        <w:rPr>
          <w:rFonts w:ascii="Georgia" w:hAnsi="Georgia"/>
          <w:sz w:val="24"/>
          <w:szCs w:val="24"/>
        </w:rPr>
      </w:pPr>
      <w:r w:rsidRPr="00BA1BBC">
        <w:rPr>
          <w:rFonts w:ascii="Georgia" w:hAnsi="Georgia"/>
          <w:sz w:val="24"/>
          <w:szCs w:val="24"/>
        </w:rPr>
        <w:t>Situaciones de competencia entre padres e hijos. Desplazamiento generacional.</w:t>
      </w:r>
    </w:p>
    <w:p w:rsidR="007B273F" w:rsidRPr="00BA1BBC" w:rsidRDefault="007B273F" w:rsidP="007B273F">
      <w:pPr>
        <w:jc w:val="both"/>
        <w:rPr>
          <w:rFonts w:ascii="Georgia" w:hAnsi="Georgia"/>
          <w:sz w:val="24"/>
          <w:szCs w:val="24"/>
        </w:rPr>
      </w:pPr>
      <w:r w:rsidRPr="00BA1BBC">
        <w:rPr>
          <w:rFonts w:ascii="Georgia" w:hAnsi="Georgia"/>
          <w:sz w:val="24"/>
          <w:szCs w:val="24"/>
        </w:rPr>
        <w:t>Añorar los hijos de la infancia puede impedir valorar los hijos adolescentes.</w:t>
      </w:r>
    </w:p>
    <w:p w:rsidR="007B273F" w:rsidRPr="00BA1BBC" w:rsidRDefault="007B273F" w:rsidP="007B273F">
      <w:pPr>
        <w:jc w:val="both"/>
        <w:rPr>
          <w:rFonts w:ascii="Georgia" w:hAnsi="Georgia"/>
          <w:sz w:val="24"/>
          <w:szCs w:val="24"/>
        </w:rPr>
      </w:pPr>
      <w:r w:rsidRPr="00BA1BBC">
        <w:rPr>
          <w:rFonts w:ascii="Georgia" w:hAnsi="Georgia"/>
          <w:sz w:val="24"/>
          <w:szCs w:val="24"/>
        </w:rPr>
        <w:t>Es importante manejar los límites y acordar.</w:t>
      </w:r>
    </w:p>
    <w:p w:rsidR="007B273F" w:rsidRDefault="007B273F" w:rsidP="007B273F">
      <w:pPr>
        <w:jc w:val="both"/>
        <w:rPr>
          <w:rFonts w:ascii="Georgia" w:hAnsi="Georgia"/>
          <w:sz w:val="24"/>
          <w:szCs w:val="24"/>
        </w:rPr>
      </w:pPr>
      <w:r w:rsidRPr="002021BB">
        <w:rPr>
          <w:rFonts w:ascii="Georgia" w:hAnsi="Georgia"/>
          <w:noProof/>
          <w:sz w:val="24"/>
          <w:szCs w:val="24"/>
          <w:lang w:eastAsia="es-ES"/>
        </w:rPr>
        <w:drawing>
          <wp:inline distT="0" distB="0" distL="0" distR="0" wp14:anchorId="09604B95" wp14:editId="4E403EBD">
            <wp:extent cx="5746750" cy="4310380"/>
            <wp:effectExtent l="0" t="0" r="6350" b="0"/>
            <wp:docPr id="44034" name="Picture 2" descr="9B54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descr="9B542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750" cy="4310380"/>
                    </a:xfrm>
                    <a:prstGeom prst="rect">
                      <a:avLst/>
                    </a:prstGeom>
                    <a:noFill/>
                    <a:ln>
                      <a:noFill/>
                    </a:ln>
                    <a:extLst/>
                  </pic:spPr>
                </pic:pic>
              </a:graphicData>
            </a:graphic>
          </wp:inline>
        </w:drawing>
      </w:r>
    </w:p>
    <w:p w:rsidR="007B273F" w:rsidRPr="00BA1BBC" w:rsidRDefault="007B273F" w:rsidP="007B273F">
      <w:pPr>
        <w:jc w:val="both"/>
        <w:rPr>
          <w:rFonts w:ascii="Georgia" w:hAnsi="Georgia"/>
          <w:sz w:val="24"/>
          <w:szCs w:val="24"/>
        </w:rPr>
      </w:pPr>
      <w:r>
        <w:rPr>
          <w:noProof/>
          <w:lang w:eastAsia="es-ES"/>
        </w:rPr>
        <w:drawing>
          <wp:inline distT="0" distB="0" distL="0" distR="0" wp14:anchorId="11B3A790" wp14:editId="342FFD0E">
            <wp:extent cx="5746750" cy="1637824"/>
            <wp:effectExtent l="0" t="0" r="6350" b="635"/>
            <wp:docPr id="9" name="Imagen 9" descr="Stryptor - Comic strips transcriptor - Mafalda 0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yptor - Comic strips transcriptor - Mafalda 06-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1637824"/>
                    </a:xfrm>
                    <a:prstGeom prst="rect">
                      <a:avLst/>
                    </a:prstGeom>
                    <a:noFill/>
                    <a:ln>
                      <a:noFill/>
                    </a:ln>
                  </pic:spPr>
                </pic:pic>
              </a:graphicData>
            </a:graphic>
          </wp:inline>
        </w:drawing>
      </w:r>
    </w:p>
    <w:p w:rsidR="007B273F" w:rsidRPr="00BA1BBC" w:rsidRDefault="007B273F" w:rsidP="007B273F">
      <w:pPr>
        <w:numPr>
          <w:ilvl w:val="0"/>
          <w:numId w:val="17"/>
        </w:numPr>
        <w:shd w:val="clear" w:color="auto" w:fill="DEEAF6" w:themeFill="accent1" w:themeFillTint="33"/>
        <w:spacing w:after="0" w:line="240" w:lineRule="auto"/>
        <w:jc w:val="both"/>
        <w:rPr>
          <w:rFonts w:ascii="Georgia" w:hAnsi="Georgia"/>
          <w:b/>
          <w:bCs/>
          <w:sz w:val="24"/>
          <w:szCs w:val="24"/>
        </w:rPr>
      </w:pPr>
      <w:r w:rsidRPr="00BA1BBC">
        <w:rPr>
          <w:rFonts w:ascii="Georgia" w:hAnsi="Georgia"/>
          <w:b/>
          <w:bCs/>
          <w:sz w:val="24"/>
          <w:szCs w:val="24"/>
        </w:rPr>
        <w:lastRenderedPageBreak/>
        <w:t>ALEJAMIENTO DEL HOGAR:</w:t>
      </w:r>
    </w:p>
    <w:p w:rsidR="007B273F" w:rsidRPr="00BA1BBC" w:rsidRDefault="007B273F" w:rsidP="007B273F">
      <w:pPr>
        <w:pStyle w:val="Textoindependiente"/>
        <w:rPr>
          <w:rFonts w:ascii="Georgia" w:hAnsi="Georgia"/>
        </w:rPr>
      </w:pPr>
      <w:r w:rsidRPr="00BA1BBC">
        <w:rPr>
          <w:rFonts w:ascii="Georgia" w:hAnsi="Georgia"/>
        </w:rPr>
        <w:t xml:space="preserve">Etapa del nido vacío. </w:t>
      </w:r>
      <w:proofErr w:type="gramStart"/>
      <w:r w:rsidRPr="00BA1BBC">
        <w:rPr>
          <w:rFonts w:ascii="Georgia" w:hAnsi="Georgia"/>
        </w:rPr>
        <w:t>Debilidades  de</w:t>
      </w:r>
      <w:proofErr w:type="gramEnd"/>
      <w:r w:rsidRPr="00BA1BBC">
        <w:rPr>
          <w:rFonts w:ascii="Georgia" w:hAnsi="Georgia"/>
        </w:rPr>
        <w:t xml:space="preserve"> pareja  y espacios vacíos. Aparecen los proyectos propios, nuevos tiempos. Procesos de reacomodación familiar. Nuevos roles y funciones: suegros, abuelos. </w:t>
      </w:r>
    </w:p>
    <w:p w:rsidR="007B273F" w:rsidRPr="00BA1BBC" w:rsidRDefault="007B273F" w:rsidP="007B273F">
      <w:pPr>
        <w:pStyle w:val="Textoindependiente"/>
        <w:rPr>
          <w:rFonts w:ascii="Georgia" w:hAnsi="Georgia"/>
        </w:rPr>
      </w:pPr>
      <w:r w:rsidRPr="00BA1BBC">
        <w:rPr>
          <w:rFonts w:ascii="Georgia" w:hAnsi="Georgia"/>
        </w:rPr>
        <w:t xml:space="preserve">Manejo de la autonomía, intromisión, intercambio. Nuevas modalidades de contacto afectivo. Manejo de la distancia. Respetar el lugar del hijo adulto en sus funciones y decisiones. </w:t>
      </w:r>
    </w:p>
    <w:p w:rsidR="007B273F" w:rsidRDefault="007B273F" w:rsidP="007B273F">
      <w:pPr>
        <w:pStyle w:val="Textoindependiente"/>
        <w:rPr>
          <w:rFonts w:ascii="Georgia" w:hAnsi="Georgia"/>
        </w:rPr>
      </w:pPr>
      <w:r w:rsidRPr="00BA1BBC">
        <w:rPr>
          <w:rFonts w:ascii="Georgia" w:hAnsi="Georgia"/>
        </w:rPr>
        <w:t>Se enfrenta la vejez de los abuelos, ser padre de sus propios padres. El lugar del viejo en la familia.</w:t>
      </w:r>
    </w:p>
    <w:p w:rsidR="007B273F" w:rsidRPr="00BA1BBC" w:rsidRDefault="007B273F" w:rsidP="007B273F">
      <w:pPr>
        <w:pStyle w:val="Textoindependiente"/>
        <w:rPr>
          <w:rFonts w:ascii="Georgia" w:hAnsi="Georgia"/>
        </w:rPr>
      </w:pPr>
      <w:r>
        <w:rPr>
          <w:noProof/>
        </w:rPr>
        <w:drawing>
          <wp:inline distT="0" distB="0" distL="0" distR="0" wp14:anchorId="300BCF57" wp14:editId="501DFA7F">
            <wp:extent cx="5715000" cy="3000375"/>
            <wp:effectExtent l="0" t="0" r="0" b="9525"/>
            <wp:docPr id="10" name="Imagen 10" descr="Pin en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 en hum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7B273F" w:rsidRPr="002021BB" w:rsidRDefault="007B273F" w:rsidP="007B273F">
      <w:pPr>
        <w:numPr>
          <w:ilvl w:val="0"/>
          <w:numId w:val="17"/>
        </w:numPr>
        <w:shd w:val="clear" w:color="auto" w:fill="DEEAF6" w:themeFill="accent1" w:themeFillTint="33"/>
        <w:spacing w:after="0" w:line="240" w:lineRule="auto"/>
        <w:jc w:val="both"/>
        <w:rPr>
          <w:rFonts w:ascii="Georgia" w:hAnsi="Georgia"/>
          <w:b/>
          <w:bCs/>
          <w:sz w:val="24"/>
          <w:szCs w:val="24"/>
        </w:rPr>
      </w:pPr>
      <w:r w:rsidRPr="002021BB">
        <w:rPr>
          <w:rFonts w:ascii="Georgia" w:hAnsi="Georgia"/>
          <w:b/>
          <w:bCs/>
          <w:sz w:val="24"/>
          <w:szCs w:val="24"/>
        </w:rPr>
        <w:t>ANCIANIDAD</w:t>
      </w:r>
    </w:p>
    <w:p w:rsidR="007B273F" w:rsidRPr="002021BB" w:rsidRDefault="007B273F" w:rsidP="007B273F">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Cada uno de los integrantes sufrirá cambios a nivel corporal (mayor fragilidad, enfermedades crónicas, etc.) y/o emocional (pensamientos con respecto a la muerte, pérdida de seres queridos, etc.).Todo esto requiere de un tiempo de procesamiento.</w:t>
      </w:r>
    </w:p>
    <w:p w:rsidR="007B273F" w:rsidRPr="002021BB" w:rsidRDefault="007B273F" w:rsidP="007B273F">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En esta etapa del ciclo vital suele haber un revés en cuanto a quién proporciona los cuidados físicos, emocionales e incluso económicos de los padres. Las características de estos nuevos vínculos dependerán de cómo se establecieron las relaciones a lo largo de la historia familiar.</w:t>
      </w:r>
    </w:p>
    <w:p w:rsidR="007B273F" w:rsidRPr="002021BB" w:rsidRDefault="007B273F" w:rsidP="007B273F">
      <w:pPr>
        <w:rPr>
          <w:rFonts w:ascii="Georgia" w:eastAsia="Times New Roman" w:hAnsi="Georgia" w:cs="Times New Roman"/>
          <w:sz w:val="24"/>
          <w:szCs w:val="24"/>
          <w:lang w:eastAsia="es-ES"/>
        </w:rPr>
      </w:pPr>
      <w:r w:rsidRPr="002021BB">
        <w:rPr>
          <w:rFonts w:ascii="Georgia" w:eastAsia="Times New Roman" w:hAnsi="Georgia" w:cs="Times New Roman"/>
          <w:sz w:val="24"/>
          <w:szCs w:val="24"/>
          <w:lang w:eastAsia="es-ES"/>
        </w:rPr>
        <w:t>Por otro lado son los abuelos los encargados de transmitir la historia, ritos y costumbres a las nuevas generaciones, ayudando así a establecer su identidad individual y familiar. Esto los pone a ellos en un lugar privilegiado, que hoy en día es descuidado por las familias y la sociedad en general.</w:t>
      </w:r>
    </w:p>
    <w:p w:rsidR="007B273F" w:rsidRDefault="007B273F" w:rsidP="007B273F">
      <w:pPr>
        <w:rPr>
          <w:rFonts w:ascii="Georgia" w:eastAsia="Times New Roman" w:hAnsi="Georgia" w:cs="Times New Roman"/>
          <w:sz w:val="24"/>
          <w:szCs w:val="24"/>
          <w:lang w:eastAsia="es-ES"/>
        </w:rPr>
      </w:pPr>
    </w:p>
    <w:p w:rsidR="007B273F" w:rsidRPr="001A04DF" w:rsidRDefault="007B273F" w:rsidP="007B273F">
      <w:pPr>
        <w:rPr>
          <w:rFonts w:ascii="Georgia" w:eastAsia="Times New Roman" w:hAnsi="Georgia" w:cs="Times New Roman"/>
          <w:b/>
          <w:sz w:val="24"/>
          <w:szCs w:val="24"/>
          <w:lang w:eastAsia="es-ES"/>
        </w:rPr>
      </w:pPr>
      <w:r w:rsidRPr="001A04DF">
        <w:rPr>
          <w:rFonts w:ascii="Georgia" w:eastAsia="Times New Roman" w:hAnsi="Georgia" w:cs="Times New Roman"/>
          <w:b/>
          <w:sz w:val="24"/>
          <w:szCs w:val="24"/>
          <w:lang w:eastAsia="es-ES"/>
        </w:rPr>
        <w:t>ALGUNOS TEXTOS PARA REFLEXIONAR</w:t>
      </w:r>
    </w:p>
    <w:p w:rsidR="007B273F" w:rsidRPr="001A04DF" w:rsidRDefault="007B273F" w:rsidP="007B273F">
      <w:pPr>
        <w:shd w:val="clear" w:color="auto" w:fill="A8D08D" w:themeFill="accent6" w:themeFillTint="99"/>
        <w:rPr>
          <w:rFonts w:ascii="Georgia" w:hAnsi="Georgia"/>
          <w:bCs/>
          <w:sz w:val="24"/>
          <w:szCs w:val="24"/>
        </w:rPr>
      </w:pPr>
      <w:r w:rsidRPr="001A04DF">
        <w:rPr>
          <w:rFonts w:ascii="Georgia" w:hAnsi="Georgia"/>
          <w:bCs/>
          <w:sz w:val="24"/>
          <w:szCs w:val="24"/>
        </w:rPr>
        <w:t>Viejos.</w:t>
      </w:r>
    </w:p>
    <w:p w:rsidR="007B273F" w:rsidRPr="001A04DF" w:rsidRDefault="007B273F" w:rsidP="007B273F">
      <w:pPr>
        <w:rPr>
          <w:rFonts w:ascii="Georgia" w:hAnsi="Georgia"/>
          <w:bCs/>
          <w:sz w:val="24"/>
          <w:szCs w:val="24"/>
        </w:rPr>
      </w:pPr>
      <w:r w:rsidRPr="001A04DF">
        <w:rPr>
          <w:rFonts w:ascii="Georgia" w:hAnsi="Georgia"/>
          <w:bCs/>
          <w:sz w:val="24"/>
          <w:szCs w:val="24"/>
        </w:rPr>
        <w:t>Los viejos molestan. Caminan despacio por las veredas, cuando uno las va recorriendo a paso apretado y tiene que andar esquivándolos o soportar bloqueos en las esquinas más concurridas. Se paran frente a las vidrieras y pierden el tiempo mirando, cuando lo que uno quiere es simplemente, pasar.</w:t>
      </w:r>
    </w:p>
    <w:p w:rsidR="007B273F" w:rsidRPr="001A04DF" w:rsidRDefault="007B273F" w:rsidP="007B273F">
      <w:pPr>
        <w:rPr>
          <w:rFonts w:ascii="Georgia" w:hAnsi="Georgia"/>
          <w:bCs/>
          <w:sz w:val="24"/>
          <w:szCs w:val="24"/>
        </w:rPr>
      </w:pPr>
      <w:r w:rsidRPr="001A04DF">
        <w:rPr>
          <w:rFonts w:ascii="Georgia" w:hAnsi="Georgia"/>
          <w:bCs/>
          <w:sz w:val="24"/>
          <w:szCs w:val="24"/>
        </w:rPr>
        <w:lastRenderedPageBreak/>
        <w:t xml:space="preserve">Los viejos molestan. Hacen ruido cuando toman la sopa o cuando mastican con las encías desdentadas, llamando la atención sobre el acto de comer, que para uno no es más que un trámite que le permite mantener el organismo en funcionamiento, mientras mira televisión. A veces, para colmo, hasta vuelcan la comida en el mantel o hacen migas o dejan las tazas con restos de pan remojado. </w:t>
      </w:r>
    </w:p>
    <w:p w:rsidR="007B273F" w:rsidRPr="001A04DF" w:rsidRDefault="007B273F" w:rsidP="007B273F">
      <w:pPr>
        <w:rPr>
          <w:rFonts w:ascii="Georgia" w:hAnsi="Georgia"/>
          <w:bCs/>
          <w:sz w:val="24"/>
          <w:szCs w:val="24"/>
        </w:rPr>
      </w:pPr>
      <w:r w:rsidRPr="001A04DF">
        <w:rPr>
          <w:rFonts w:ascii="Georgia" w:hAnsi="Georgia"/>
          <w:bCs/>
          <w:sz w:val="24"/>
          <w:szCs w:val="24"/>
        </w:rPr>
        <w:t>Los viejos molestan. Tienen el aliento y la piel con olor a remedio, cuando uno lo que menos quiere es acordarse de que existen las enfermedades. Andan siempre con sus cócteles de píldoras y nauseabundos jarabes y exponiendo los síntomas de sus dolencias, para que uno se entere.</w:t>
      </w:r>
    </w:p>
    <w:p w:rsidR="007B273F" w:rsidRPr="001A04DF" w:rsidRDefault="007B273F" w:rsidP="007B273F">
      <w:pPr>
        <w:rPr>
          <w:rFonts w:ascii="Georgia" w:hAnsi="Georgia"/>
          <w:bCs/>
          <w:sz w:val="24"/>
          <w:szCs w:val="24"/>
        </w:rPr>
      </w:pPr>
      <w:r w:rsidRPr="001A04DF">
        <w:rPr>
          <w:rFonts w:ascii="Georgia" w:hAnsi="Georgia"/>
          <w:bCs/>
          <w:sz w:val="24"/>
          <w:szCs w:val="24"/>
        </w:rPr>
        <w:t>Los viejos molestan en los bancos y en los comercios, ya que siempre se ponen a conversar con el cajero y pretenden que les explique por qué les cobra lo que les cobra o les vende lo que les vende, o entablar relaciones amistosas e intercambiar informaciones familiares, ignorando que se trata de una simple ventanilla habilitada para realizar los trámites lo más rápido posible y evitando distracciones.</w:t>
      </w:r>
    </w:p>
    <w:p w:rsidR="007B273F" w:rsidRPr="001A04DF" w:rsidRDefault="007B273F" w:rsidP="007B273F">
      <w:pPr>
        <w:rPr>
          <w:rFonts w:ascii="Georgia" w:hAnsi="Georgia"/>
          <w:bCs/>
          <w:sz w:val="24"/>
          <w:szCs w:val="24"/>
        </w:rPr>
      </w:pPr>
      <w:r w:rsidRPr="001A04DF">
        <w:rPr>
          <w:rFonts w:ascii="Georgia" w:hAnsi="Georgia"/>
          <w:bCs/>
          <w:sz w:val="24"/>
          <w:szCs w:val="24"/>
        </w:rPr>
        <w:t>Los viejos molestan en las reuniones familiares, porque siempre están repitiendo las mismas anécdotas y contando cosas del pasado en momentos en que nadie quiere tener memoria y que el único tiempo que cuenta es el presente o, a lo sumo, el futuro. Y si no, se sumergen en profundos silencios, cuando de lo que se trata es de hablar permanentemente, para disimular las veces que no se tiene nada para decir.</w:t>
      </w:r>
    </w:p>
    <w:p w:rsidR="007B273F" w:rsidRPr="001A04DF" w:rsidRDefault="007B273F" w:rsidP="007B273F">
      <w:pPr>
        <w:rPr>
          <w:rFonts w:ascii="Georgia" w:hAnsi="Georgia"/>
          <w:bCs/>
          <w:sz w:val="24"/>
          <w:szCs w:val="24"/>
        </w:rPr>
      </w:pPr>
      <w:r w:rsidRPr="001A04DF">
        <w:rPr>
          <w:rFonts w:ascii="Georgia" w:hAnsi="Georgia"/>
          <w:bCs/>
          <w:sz w:val="24"/>
          <w:szCs w:val="24"/>
        </w:rPr>
        <w:t>Molestan porque siempre están preguntando por los parientes y por cómo andan las cosas y no se conforman con un lacónico “bien” de compromiso ni se resignan a olvidarse de los afectos y los vínculos. Molestan cuando piden disculpas por molestar y ponen en evidencia nuestra intolerancia, pero apenas disimulan fugazmente sus efectos.</w:t>
      </w:r>
    </w:p>
    <w:p w:rsidR="007B273F" w:rsidRPr="001A04DF" w:rsidRDefault="007B273F" w:rsidP="007B273F">
      <w:pPr>
        <w:rPr>
          <w:rFonts w:ascii="Georgia" w:hAnsi="Georgia"/>
          <w:bCs/>
          <w:sz w:val="24"/>
          <w:szCs w:val="24"/>
        </w:rPr>
      </w:pPr>
      <w:r w:rsidRPr="001A04DF">
        <w:rPr>
          <w:rFonts w:ascii="Georgia" w:hAnsi="Georgia"/>
          <w:bCs/>
          <w:sz w:val="24"/>
          <w:szCs w:val="24"/>
        </w:rPr>
        <w:t>Sin embargo, todo eso se les podría disculpar. Al cabo son unos minutos dentro del frenético torbellino de problemas que nos plantea la vida cotidiana. La verdadera razón por la que molestan y por la que nos irritan tanto sus pequeñas miserias, es porque nos obligan a tener en cuenta que hay un viejo que nos viene siguiendo y que, por más rápido que corramos, tarde o temprano, nos va a alcanzar. Y que entonces molestaremos.</w:t>
      </w:r>
    </w:p>
    <w:p w:rsidR="007B273F" w:rsidRDefault="007B273F" w:rsidP="007B273F">
      <w:pPr>
        <w:rPr>
          <w:rFonts w:ascii="Georgia" w:hAnsi="Georgia"/>
          <w:bCs/>
          <w:sz w:val="24"/>
          <w:szCs w:val="24"/>
        </w:rPr>
      </w:pPr>
      <w:proofErr w:type="spellStart"/>
      <w:r w:rsidRPr="001A04DF">
        <w:rPr>
          <w:rFonts w:ascii="Georgia" w:hAnsi="Georgia"/>
          <w:bCs/>
          <w:sz w:val="24"/>
          <w:szCs w:val="24"/>
        </w:rPr>
        <w:t>Emerio</w:t>
      </w:r>
      <w:proofErr w:type="spellEnd"/>
      <w:r w:rsidRPr="001A04DF">
        <w:rPr>
          <w:rFonts w:ascii="Georgia" w:hAnsi="Georgia"/>
          <w:bCs/>
          <w:sz w:val="24"/>
          <w:szCs w:val="24"/>
        </w:rPr>
        <w:t xml:space="preserve"> </w:t>
      </w:r>
      <w:proofErr w:type="spellStart"/>
      <w:r w:rsidRPr="001A04DF">
        <w:rPr>
          <w:rFonts w:ascii="Georgia" w:hAnsi="Georgia"/>
          <w:bCs/>
          <w:sz w:val="24"/>
          <w:szCs w:val="24"/>
        </w:rPr>
        <w:t>Agretti</w:t>
      </w:r>
      <w:proofErr w:type="spellEnd"/>
    </w:p>
    <w:p w:rsidR="007B273F" w:rsidRDefault="007B273F" w:rsidP="007B273F">
      <w:pPr>
        <w:rPr>
          <w:rFonts w:ascii="Georgia" w:hAnsi="Georgia"/>
          <w:bCs/>
          <w:sz w:val="24"/>
          <w:szCs w:val="24"/>
        </w:rPr>
      </w:pPr>
    </w:p>
    <w:p w:rsidR="007B273F" w:rsidRPr="001A04DF" w:rsidRDefault="007B273F" w:rsidP="007B273F">
      <w:pPr>
        <w:rPr>
          <w:rFonts w:ascii="Georgia" w:hAnsi="Georgia"/>
          <w:bCs/>
          <w:sz w:val="24"/>
          <w:szCs w:val="24"/>
        </w:rPr>
      </w:pPr>
    </w:p>
    <w:p w:rsidR="007B273F" w:rsidRDefault="007B273F" w:rsidP="007B273F">
      <w:pPr>
        <w:shd w:val="clear" w:color="auto" w:fill="A8D08D" w:themeFill="accent6" w:themeFillTint="99"/>
        <w:rPr>
          <w:rFonts w:ascii="Georgia" w:hAnsi="Georgia"/>
          <w:bCs/>
          <w:sz w:val="24"/>
          <w:szCs w:val="24"/>
        </w:rPr>
      </w:pPr>
      <w:r>
        <w:rPr>
          <w:rFonts w:ascii="Georgia" w:hAnsi="Georgia"/>
          <w:bCs/>
          <w:sz w:val="24"/>
          <w:szCs w:val="24"/>
        </w:rPr>
        <w:t>Mi padre cuando yo tenía…</w:t>
      </w:r>
    </w:p>
    <w:p w:rsidR="007B273F" w:rsidRPr="002021BB" w:rsidRDefault="007B273F" w:rsidP="007B273F">
      <w:pPr>
        <w:rPr>
          <w:rFonts w:ascii="Georgia" w:hAnsi="Georgia"/>
          <w:bCs/>
          <w:sz w:val="24"/>
          <w:szCs w:val="24"/>
        </w:rPr>
      </w:pPr>
      <w:r w:rsidRPr="002021BB">
        <w:rPr>
          <w:rFonts w:ascii="Georgia" w:hAnsi="Georgia"/>
          <w:bCs/>
          <w:sz w:val="24"/>
          <w:szCs w:val="24"/>
        </w:rPr>
        <w:t xml:space="preserve">4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puede hacer de todo.</w:t>
      </w:r>
      <w:r w:rsidRPr="002021BB">
        <w:rPr>
          <w:rFonts w:ascii="Georgia" w:hAnsi="Georgia"/>
          <w:bCs/>
          <w:sz w:val="24"/>
          <w:szCs w:val="24"/>
        </w:rPr>
        <w:br/>
        <w:t xml:space="preserve">5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sabe un montón.</w:t>
      </w:r>
      <w:r w:rsidRPr="002021BB">
        <w:rPr>
          <w:rFonts w:ascii="Georgia" w:hAnsi="Georgia"/>
          <w:bCs/>
          <w:sz w:val="24"/>
          <w:szCs w:val="24"/>
        </w:rPr>
        <w:br/>
        <w:t xml:space="preserve">6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es más inteligente que el tuyo.</w:t>
      </w:r>
      <w:r w:rsidRPr="002021BB">
        <w:rPr>
          <w:rFonts w:ascii="Georgia" w:hAnsi="Georgia"/>
          <w:bCs/>
          <w:sz w:val="24"/>
          <w:szCs w:val="24"/>
        </w:rPr>
        <w:br/>
        <w:t xml:space="preserve">8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Mi papá no sabe exactamente todo.</w:t>
      </w:r>
      <w:r w:rsidRPr="002021BB">
        <w:rPr>
          <w:rFonts w:ascii="Georgia" w:hAnsi="Georgia"/>
          <w:bCs/>
          <w:sz w:val="24"/>
          <w:szCs w:val="24"/>
        </w:rPr>
        <w:br/>
        <w:t xml:space="preserve">10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En la época en que mi papá creció, las cosas seguramente eran distintas.</w:t>
      </w:r>
      <w:r w:rsidRPr="002021BB">
        <w:rPr>
          <w:rFonts w:ascii="Georgia" w:hAnsi="Georgia"/>
          <w:bCs/>
          <w:sz w:val="24"/>
          <w:szCs w:val="24"/>
        </w:rPr>
        <w:br/>
        <w:t xml:space="preserve">12 </w:t>
      </w:r>
      <w:proofErr w:type="gramStart"/>
      <w:r w:rsidRPr="002021BB">
        <w:rPr>
          <w:rFonts w:ascii="Georgia" w:hAnsi="Georgia"/>
          <w:bCs/>
          <w:sz w:val="24"/>
          <w:szCs w:val="24"/>
        </w:rPr>
        <w:t>años :</w:t>
      </w:r>
      <w:proofErr w:type="gramEnd"/>
      <w:r w:rsidRPr="002021BB">
        <w:rPr>
          <w:rFonts w:ascii="Georgia" w:hAnsi="Georgia"/>
          <w:bCs/>
          <w:sz w:val="24"/>
          <w:szCs w:val="24"/>
        </w:rPr>
        <w:t xml:space="preserve"> Oh, bueno, </w:t>
      </w:r>
      <w:proofErr w:type="spellStart"/>
      <w:r w:rsidRPr="002021BB">
        <w:rPr>
          <w:rFonts w:ascii="Georgia" w:hAnsi="Georgia"/>
          <w:bCs/>
          <w:sz w:val="24"/>
          <w:szCs w:val="24"/>
        </w:rPr>
        <w:t>claro,mi</w:t>
      </w:r>
      <w:proofErr w:type="spellEnd"/>
      <w:r w:rsidRPr="002021BB">
        <w:rPr>
          <w:rFonts w:ascii="Georgia" w:hAnsi="Georgia"/>
          <w:bCs/>
          <w:sz w:val="24"/>
          <w:szCs w:val="24"/>
        </w:rPr>
        <w:t xml:space="preserve"> padre no sabe nada de eso. Es demasiado viejo para recordar su infancia.</w:t>
      </w:r>
      <w:r w:rsidRPr="002021BB">
        <w:rPr>
          <w:rFonts w:ascii="Georgia" w:hAnsi="Georgia"/>
          <w:bCs/>
          <w:sz w:val="24"/>
          <w:szCs w:val="24"/>
        </w:rPr>
        <w:br/>
        <w:t xml:space="preserve">14 </w:t>
      </w:r>
      <w:proofErr w:type="gramStart"/>
      <w:r w:rsidRPr="002021BB">
        <w:rPr>
          <w:rFonts w:ascii="Georgia" w:hAnsi="Georgia"/>
          <w:bCs/>
          <w:sz w:val="24"/>
          <w:szCs w:val="24"/>
        </w:rPr>
        <w:t>años :</w:t>
      </w:r>
      <w:proofErr w:type="gramEnd"/>
      <w:r w:rsidRPr="002021BB">
        <w:rPr>
          <w:rFonts w:ascii="Georgia" w:hAnsi="Georgia"/>
          <w:bCs/>
          <w:sz w:val="24"/>
          <w:szCs w:val="24"/>
        </w:rPr>
        <w:t xml:space="preserve"> No le hagas caso a mi viejo. ¡Es tan anticuado!</w:t>
      </w:r>
      <w:r w:rsidRPr="002021BB">
        <w:rPr>
          <w:rFonts w:ascii="Georgia" w:hAnsi="Georgia"/>
          <w:bCs/>
          <w:sz w:val="24"/>
          <w:szCs w:val="24"/>
        </w:rPr>
        <w:br/>
        <w:t xml:space="preserve">21 </w:t>
      </w:r>
      <w:proofErr w:type="gramStart"/>
      <w:r w:rsidRPr="002021BB">
        <w:rPr>
          <w:rFonts w:ascii="Georgia" w:hAnsi="Georgia"/>
          <w:bCs/>
          <w:sz w:val="24"/>
          <w:szCs w:val="24"/>
        </w:rPr>
        <w:t>años :</w:t>
      </w:r>
      <w:proofErr w:type="gramEnd"/>
      <w:r w:rsidRPr="002021BB">
        <w:rPr>
          <w:rFonts w:ascii="Georgia" w:hAnsi="Georgia"/>
          <w:bCs/>
          <w:sz w:val="24"/>
          <w:szCs w:val="24"/>
        </w:rPr>
        <w:t xml:space="preserve"> ¿Él? Por favor, está fuera de onda, sin recuperación posible.</w:t>
      </w:r>
      <w:r w:rsidRPr="002021BB">
        <w:rPr>
          <w:rFonts w:ascii="Georgia" w:hAnsi="Georgia"/>
          <w:bCs/>
          <w:sz w:val="24"/>
          <w:szCs w:val="24"/>
        </w:rPr>
        <w:br/>
        <w:t xml:space="preserve">25 </w:t>
      </w:r>
      <w:proofErr w:type="gramStart"/>
      <w:r w:rsidRPr="002021BB">
        <w:rPr>
          <w:rFonts w:ascii="Georgia" w:hAnsi="Georgia"/>
          <w:bCs/>
          <w:sz w:val="24"/>
          <w:szCs w:val="24"/>
        </w:rPr>
        <w:t>años :</w:t>
      </w:r>
      <w:proofErr w:type="gramEnd"/>
      <w:r w:rsidRPr="002021BB">
        <w:rPr>
          <w:rFonts w:ascii="Georgia" w:hAnsi="Georgia"/>
          <w:bCs/>
          <w:sz w:val="24"/>
          <w:szCs w:val="24"/>
        </w:rPr>
        <w:t xml:space="preserve"> Papá sabe un poco de eso, pero no puede ser de otra manera, puesto que ya tiene sus años.</w:t>
      </w:r>
      <w:r w:rsidRPr="002021BB">
        <w:rPr>
          <w:rFonts w:ascii="Georgia" w:hAnsi="Georgia"/>
          <w:bCs/>
          <w:sz w:val="24"/>
          <w:szCs w:val="24"/>
        </w:rPr>
        <w:br/>
      </w:r>
      <w:r w:rsidRPr="002021BB">
        <w:rPr>
          <w:rFonts w:ascii="Georgia" w:hAnsi="Georgia"/>
          <w:bCs/>
          <w:sz w:val="24"/>
          <w:szCs w:val="24"/>
        </w:rPr>
        <w:lastRenderedPageBreak/>
        <w:t xml:space="preserve">30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No voy a hacer nada hasta no hablar con papá.</w:t>
      </w:r>
      <w:r w:rsidRPr="002021BB">
        <w:rPr>
          <w:rFonts w:ascii="Georgia" w:hAnsi="Georgia"/>
          <w:bCs/>
          <w:sz w:val="24"/>
          <w:szCs w:val="24"/>
        </w:rPr>
        <w:br/>
        <w:t xml:space="preserve">40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Me pregunto cómo habría manejado esto papá. Era inteligente y tenía un mundo de experiencia.</w:t>
      </w:r>
      <w:r w:rsidRPr="002021BB">
        <w:rPr>
          <w:rFonts w:ascii="Georgia" w:hAnsi="Georgia"/>
          <w:bCs/>
          <w:sz w:val="24"/>
          <w:szCs w:val="24"/>
        </w:rPr>
        <w:br/>
        <w:t xml:space="preserve">50 </w:t>
      </w:r>
      <w:proofErr w:type="gramStart"/>
      <w:r w:rsidRPr="002021BB">
        <w:rPr>
          <w:rFonts w:ascii="Georgia" w:hAnsi="Georgia"/>
          <w:bCs/>
          <w:sz w:val="24"/>
          <w:szCs w:val="24"/>
        </w:rPr>
        <w:t>años :</w:t>
      </w:r>
      <w:proofErr w:type="gramEnd"/>
      <w:r w:rsidRPr="002021BB">
        <w:rPr>
          <w:rFonts w:ascii="Georgia" w:hAnsi="Georgia"/>
          <w:bCs/>
          <w:sz w:val="24"/>
          <w:szCs w:val="24"/>
        </w:rPr>
        <w:t xml:space="preserve"> Daría cualquier cosa por que papá estuviera aquí para poder hablar esto con él. Lástima que no valoré lo inteligente que era. Podría haber aprendido mucho de él.</w:t>
      </w:r>
      <w:r w:rsidRPr="002021BB">
        <w:rPr>
          <w:rFonts w:ascii="Georgia" w:hAnsi="Georgia"/>
          <w:bCs/>
          <w:sz w:val="24"/>
          <w:szCs w:val="24"/>
        </w:rPr>
        <w:br/>
      </w:r>
      <w:r w:rsidRPr="002021BB">
        <w:rPr>
          <w:rFonts w:ascii="Georgia" w:hAnsi="Georgia"/>
          <w:bCs/>
          <w:sz w:val="24"/>
          <w:szCs w:val="24"/>
        </w:rPr>
        <w:br/>
        <w:t xml:space="preserve">Autor: Ann </w:t>
      </w:r>
      <w:proofErr w:type="spellStart"/>
      <w:r w:rsidRPr="002021BB">
        <w:rPr>
          <w:rFonts w:ascii="Georgia" w:hAnsi="Georgia"/>
          <w:bCs/>
          <w:sz w:val="24"/>
          <w:szCs w:val="24"/>
        </w:rPr>
        <w:t>Landers</w:t>
      </w:r>
      <w:proofErr w:type="spellEnd"/>
    </w:p>
    <w:p w:rsidR="007B273F" w:rsidRPr="00BA1BBC" w:rsidRDefault="007B273F" w:rsidP="007B273F">
      <w:pPr>
        <w:rPr>
          <w:rFonts w:ascii="Georgia" w:hAnsi="Georgia"/>
          <w:b/>
          <w:bCs/>
          <w:sz w:val="24"/>
          <w:szCs w:val="24"/>
          <w:u w:val="single"/>
        </w:rPr>
      </w:pPr>
    </w:p>
    <w:p w:rsidR="007B273F" w:rsidRDefault="007B273F" w:rsidP="007B273F">
      <w:pPr>
        <w:jc w:val="both"/>
        <w:rPr>
          <w:u w:val="single"/>
          <w:lang w:val="es-MX"/>
        </w:rPr>
      </w:pPr>
      <w:r w:rsidRPr="004616AD">
        <w:rPr>
          <w:noProof/>
          <w:u w:val="single"/>
          <w:lang w:eastAsia="es-ES"/>
        </w:rPr>
        <w:drawing>
          <wp:inline distT="0" distB="0" distL="0" distR="0" wp14:anchorId="291FB554" wp14:editId="407C0D2A">
            <wp:extent cx="2695575" cy="2000250"/>
            <wp:effectExtent l="0" t="0" r="9525" b="0"/>
            <wp:docPr id="22" name="Imagen 22" descr="82e1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2e189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r w:rsidRPr="00FF04D1">
        <w:rPr>
          <w:noProof/>
          <w:u w:val="single"/>
          <w:lang w:eastAsia="es-ES"/>
        </w:rPr>
        <w:drawing>
          <wp:inline distT="0" distB="0" distL="0" distR="0" wp14:anchorId="7211E031" wp14:editId="32D2B322">
            <wp:extent cx="2733675" cy="2047875"/>
            <wp:effectExtent l="0" t="0" r="9525" b="9525"/>
            <wp:docPr id="21" name="Imagen 21" descr="82mu2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2mu22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sidRPr="00FF04D1">
        <w:rPr>
          <w:noProof/>
          <w:u w:val="single"/>
          <w:lang w:eastAsia="es-ES"/>
        </w:rPr>
        <w:drawing>
          <wp:inline distT="0" distB="0" distL="0" distR="0" wp14:anchorId="582EF897" wp14:editId="1D039F82">
            <wp:extent cx="2686050" cy="2019300"/>
            <wp:effectExtent l="0" t="0" r="0" b="0"/>
            <wp:docPr id="20" name="Imagen 20" descr="89hbr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9hbrk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Pr="00FF04D1">
        <w:rPr>
          <w:noProof/>
          <w:u w:val="single"/>
          <w:lang w:eastAsia="es-ES"/>
        </w:rPr>
        <w:drawing>
          <wp:inline distT="0" distB="0" distL="0" distR="0" wp14:anchorId="2F0B1239" wp14:editId="56C6DFEF">
            <wp:extent cx="2638425" cy="1971675"/>
            <wp:effectExtent l="0" t="0" r="9525" b="9525"/>
            <wp:docPr id="18" name="Imagen 18" descr="828yt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28ytd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r w:rsidRPr="00FF04D1">
        <w:rPr>
          <w:noProof/>
          <w:u w:val="single"/>
          <w:lang w:eastAsia="es-ES"/>
        </w:rPr>
        <w:drawing>
          <wp:inline distT="0" distB="0" distL="0" distR="0" wp14:anchorId="2689BBC0" wp14:editId="0CF48C1F">
            <wp:extent cx="2914650" cy="2181225"/>
            <wp:effectExtent l="0" t="0" r="0" b="9525"/>
            <wp:docPr id="17" name="Imagen 17" descr="866jw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66jw2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FF04D1">
        <w:rPr>
          <w:noProof/>
          <w:u w:val="single"/>
          <w:lang w:eastAsia="es-ES"/>
        </w:rPr>
        <w:drawing>
          <wp:inline distT="0" distB="0" distL="0" distR="0" wp14:anchorId="1CB02CCC" wp14:editId="2DB3560B">
            <wp:extent cx="2809875" cy="2085975"/>
            <wp:effectExtent l="0" t="0" r="9525" b="9525"/>
            <wp:docPr id="16" name="Imagen 16" descr="8bjko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bjkoj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rsidR="007B273F" w:rsidRPr="00FF04D1" w:rsidRDefault="007B273F" w:rsidP="007B273F">
      <w:pPr>
        <w:jc w:val="both"/>
        <w:rPr>
          <w:u w:val="single"/>
          <w:lang w:val="es-MX"/>
        </w:rPr>
      </w:pPr>
      <w:r w:rsidRPr="00FF04D1">
        <w:rPr>
          <w:noProof/>
          <w:u w:val="single"/>
          <w:lang w:eastAsia="es-ES"/>
        </w:rPr>
        <w:lastRenderedPageBreak/>
        <w:drawing>
          <wp:inline distT="0" distB="0" distL="0" distR="0" wp14:anchorId="53F8A5DB" wp14:editId="04FFB5CD">
            <wp:extent cx="2924175" cy="2200275"/>
            <wp:effectExtent l="0" t="0" r="9525" b="9525"/>
            <wp:docPr id="15" name="Imagen 15" descr="6tpd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tpdjs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r w:rsidRPr="00FF04D1">
        <w:rPr>
          <w:noProof/>
          <w:u w:val="single"/>
          <w:lang w:eastAsia="es-ES"/>
        </w:rPr>
        <w:drawing>
          <wp:inline distT="0" distB="0" distL="0" distR="0" wp14:anchorId="60EE3AE2" wp14:editId="2E55DFE5">
            <wp:extent cx="2774031" cy="2066925"/>
            <wp:effectExtent l="0" t="0" r="7620" b="0"/>
            <wp:docPr id="12" name="Imagen 12" descr="71h0b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1h0bq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7014" cy="2069148"/>
                    </a:xfrm>
                    <a:prstGeom prst="rect">
                      <a:avLst/>
                    </a:prstGeom>
                    <a:noFill/>
                    <a:ln>
                      <a:noFill/>
                    </a:ln>
                  </pic:spPr>
                </pic:pic>
              </a:graphicData>
            </a:graphic>
          </wp:inline>
        </w:drawing>
      </w:r>
      <w:r w:rsidRPr="00FF04D1">
        <w:rPr>
          <w:noProof/>
          <w:u w:val="single"/>
          <w:lang w:eastAsia="es-ES"/>
        </w:rPr>
        <w:drawing>
          <wp:inline distT="0" distB="0" distL="0" distR="0" wp14:anchorId="2F7B2E55" wp14:editId="23AD3A10">
            <wp:extent cx="5248275" cy="3930591"/>
            <wp:effectExtent l="0" t="0" r="0" b="0"/>
            <wp:docPr id="11" name="Imagen 11" descr="6yx29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yx29d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1484" cy="3940483"/>
                    </a:xfrm>
                    <a:prstGeom prst="rect">
                      <a:avLst/>
                    </a:prstGeom>
                    <a:noFill/>
                    <a:ln>
                      <a:noFill/>
                    </a:ln>
                  </pic:spPr>
                </pic:pic>
              </a:graphicData>
            </a:graphic>
          </wp:inline>
        </w:drawing>
      </w:r>
    </w:p>
    <w:p w:rsidR="007B273F" w:rsidRDefault="007B273F" w:rsidP="007B273F">
      <w:pPr>
        <w:jc w:val="both"/>
        <w:rPr>
          <w:rFonts w:ascii="Arial" w:hAnsi="Arial" w:cs="Arial"/>
          <w:lang w:val="es-MX"/>
        </w:rPr>
      </w:pPr>
    </w:p>
    <w:p w:rsidR="007B273F" w:rsidRPr="00534AF0" w:rsidRDefault="007B273F" w:rsidP="007B273F">
      <w:pPr>
        <w:jc w:val="both"/>
        <w:rPr>
          <w:rFonts w:ascii="Arial" w:hAnsi="Arial" w:cs="Arial"/>
          <w:b/>
          <w:sz w:val="24"/>
          <w:szCs w:val="24"/>
          <w:lang w:val="es-MX"/>
        </w:rPr>
      </w:pPr>
      <w:r w:rsidRPr="00534AF0">
        <w:rPr>
          <w:rFonts w:ascii="Arial Black" w:hAnsi="Arial Black"/>
          <w:smallCaps/>
          <w:noProof/>
          <w:sz w:val="24"/>
          <w:szCs w:val="24"/>
          <w:lang w:eastAsia="es-ES"/>
        </w:rPr>
        <w:drawing>
          <wp:inline distT="0" distB="0" distL="0" distR="0" wp14:anchorId="479940B8" wp14:editId="5D54A291">
            <wp:extent cx="809625" cy="733425"/>
            <wp:effectExtent l="0" t="0" r="9525" b="9525"/>
            <wp:docPr id="23" name="Imagen 23" descr="ma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n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r w:rsidRPr="00534AF0">
        <w:rPr>
          <w:rFonts w:ascii="Arial" w:hAnsi="Arial" w:cs="Arial"/>
          <w:b/>
          <w:sz w:val="24"/>
          <w:szCs w:val="24"/>
          <w:lang w:val="es-MX"/>
        </w:rPr>
        <w:t>Actividad:</w:t>
      </w:r>
    </w:p>
    <w:p w:rsidR="007B273F" w:rsidRPr="00534AF0" w:rsidRDefault="007B273F" w:rsidP="007B273F">
      <w:pPr>
        <w:jc w:val="both"/>
        <w:rPr>
          <w:rFonts w:ascii="Georgia" w:hAnsi="Georgia" w:cs="Arial"/>
          <w:sz w:val="24"/>
          <w:szCs w:val="24"/>
          <w:lang w:val="es-MX"/>
        </w:rPr>
      </w:pPr>
      <w:r w:rsidRPr="00534AF0">
        <w:rPr>
          <w:rFonts w:ascii="Georgia" w:hAnsi="Georgia" w:cs="Arial"/>
          <w:sz w:val="24"/>
          <w:szCs w:val="24"/>
          <w:lang w:val="es-MX"/>
        </w:rPr>
        <w:t xml:space="preserve">Busca una situación representativa de un momento del ciclo vital familiar y </w:t>
      </w:r>
      <w:proofErr w:type="spellStart"/>
      <w:r w:rsidRPr="00534AF0">
        <w:rPr>
          <w:rFonts w:ascii="Georgia" w:hAnsi="Georgia" w:cs="Arial"/>
          <w:sz w:val="24"/>
          <w:szCs w:val="24"/>
          <w:lang w:val="es-MX"/>
        </w:rPr>
        <w:t>compartela</w:t>
      </w:r>
      <w:proofErr w:type="spellEnd"/>
      <w:r w:rsidRPr="00534AF0">
        <w:rPr>
          <w:rFonts w:ascii="Georgia" w:hAnsi="Georgia" w:cs="Arial"/>
          <w:sz w:val="24"/>
          <w:szCs w:val="24"/>
          <w:lang w:val="es-MX"/>
        </w:rPr>
        <w:t xml:space="preserve"> en el foro. Puede ser a través de una viñeta, una foto, una obra de arte, una escena del cine, un poema, una canción, etc.</w:t>
      </w:r>
    </w:p>
    <w:p w:rsidR="007B273F" w:rsidRPr="00534AF0" w:rsidRDefault="007B273F" w:rsidP="007B273F">
      <w:pPr>
        <w:jc w:val="both"/>
        <w:rPr>
          <w:rFonts w:ascii="Georgia" w:hAnsi="Georgia" w:cs="Arial"/>
          <w:sz w:val="24"/>
          <w:szCs w:val="24"/>
          <w:lang w:val="es-MX"/>
        </w:rPr>
      </w:pPr>
      <w:r w:rsidRPr="00534AF0">
        <w:rPr>
          <w:rFonts w:ascii="Georgia" w:hAnsi="Georgia" w:cs="Arial"/>
          <w:sz w:val="24"/>
          <w:szCs w:val="24"/>
          <w:lang w:val="es-MX"/>
        </w:rPr>
        <w:t>Debes justificar tu elección con el marco teórico desarrollado.</w:t>
      </w:r>
    </w:p>
    <w:p w:rsidR="007B273F" w:rsidRDefault="007B273F" w:rsidP="007B273F">
      <w:pPr>
        <w:spacing w:line="276" w:lineRule="auto"/>
        <w:jc w:val="both"/>
        <w:rPr>
          <w:rFonts w:ascii="Georgia" w:hAnsi="Georgia"/>
          <w:bCs/>
          <w:sz w:val="24"/>
          <w:szCs w:val="24"/>
        </w:rPr>
      </w:pPr>
    </w:p>
    <w:p w:rsidR="007B273F" w:rsidRDefault="007B273F" w:rsidP="007B273F">
      <w:pPr>
        <w:spacing w:line="276" w:lineRule="auto"/>
        <w:jc w:val="both"/>
        <w:rPr>
          <w:rFonts w:ascii="Georgia" w:hAnsi="Georgia"/>
          <w:bCs/>
          <w:sz w:val="24"/>
          <w:szCs w:val="24"/>
        </w:rPr>
      </w:pPr>
    </w:p>
    <w:p w:rsidR="007B273F" w:rsidRPr="00EE0543" w:rsidRDefault="007B273F" w:rsidP="007B273F">
      <w:pPr>
        <w:spacing w:line="276" w:lineRule="auto"/>
        <w:jc w:val="both"/>
        <w:rPr>
          <w:rFonts w:ascii="Georgia" w:hAnsi="Georgia"/>
          <w:b/>
          <w:bCs/>
          <w:sz w:val="24"/>
          <w:szCs w:val="24"/>
        </w:rPr>
      </w:pPr>
      <w:r w:rsidRPr="00EE0543">
        <w:rPr>
          <w:rFonts w:ascii="Georgia" w:hAnsi="Georgia"/>
          <w:b/>
          <w:bCs/>
          <w:sz w:val="24"/>
          <w:szCs w:val="24"/>
        </w:rPr>
        <w:lastRenderedPageBreak/>
        <w:t>Bibliografía de referencia:</w:t>
      </w:r>
    </w:p>
    <w:p w:rsidR="007B273F" w:rsidRDefault="007B273F" w:rsidP="007B273F">
      <w:pPr>
        <w:spacing w:line="276" w:lineRule="auto"/>
        <w:jc w:val="both"/>
        <w:rPr>
          <w:rFonts w:ascii="Georgia" w:hAnsi="Georgia"/>
          <w:bCs/>
          <w:sz w:val="24"/>
          <w:szCs w:val="24"/>
        </w:rPr>
      </w:pPr>
      <w:r>
        <w:rPr>
          <w:rFonts w:ascii="Georgia" w:hAnsi="Georgia"/>
          <w:bCs/>
          <w:sz w:val="24"/>
          <w:szCs w:val="24"/>
        </w:rPr>
        <w:t xml:space="preserve">Martin </w:t>
      </w:r>
      <w:proofErr w:type="spellStart"/>
      <w:r>
        <w:rPr>
          <w:rFonts w:ascii="Georgia" w:hAnsi="Georgia"/>
          <w:bCs/>
          <w:sz w:val="24"/>
          <w:szCs w:val="24"/>
        </w:rPr>
        <w:t>Burrone</w:t>
      </w:r>
      <w:proofErr w:type="spellEnd"/>
      <w:r>
        <w:rPr>
          <w:rFonts w:ascii="Georgia" w:hAnsi="Georgia"/>
          <w:bCs/>
          <w:sz w:val="24"/>
          <w:szCs w:val="24"/>
        </w:rPr>
        <w:t>, Teresa. “El desafío de ser padres”.</w:t>
      </w:r>
    </w:p>
    <w:p w:rsidR="007B273F" w:rsidRDefault="007B273F" w:rsidP="007B273F">
      <w:pPr>
        <w:spacing w:line="276" w:lineRule="auto"/>
        <w:jc w:val="both"/>
        <w:rPr>
          <w:rFonts w:ascii="Georgia" w:hAnsi="Georgia"/>
          <w:bCs/>
          <w:sz w:val="24"/>
          <w:szCs w:val="24"/>
        </w:rPr>
      </w:pPr>
    </w:p>
    <w:p w:rsidR="007B273F" w:rsidRPr="00BA1BBC" w:rsidRDefault="007B273F" w:rsidP="007B273F">
      <w:pPr>
        <w:spacing w:line="276" w:lineRule="auto"/>
        <w:jc w:val="both"/>
        <w:rPr>
          <w:rFonts w:ascii="Georgia" w:hAnsi="Georgia"/>
          <w:bCs/>
          <w:sz w:val="24"/>
          <w:szCs w:val="24"/>
        </w:rPr>
      </w:pPr>
      <w:r w:rsidRPr="00BA1BBC">
        <w:rPr>
          <w:rFonts w:ascii="Georgia" w:hAnsi="Georgia"/>
          <w:bCs/>
          <w:sz w:val="24"/>
          <w:szCs w:val="24"/>
        </w:rPr>
        <w:t>Hasta la próxima clase</w:t>
      </w:r>
      <w:proofErr w:type="gramStart"/>
      <w:r w:rsidRPr="00BA1BBC">
        <w:rPr>
          <w:rFonts w:ascii="Georgia" w:hAnsi="Georgia"/>
          <w:bCs/>
          <w:sz w:val="24"/>
          <w:szCs w:val="24"/>
        </w:rPr>
        <w:t>!</w:t>
      </w:r>
      <w:proofErr w:type="gramEnd"/>
    </w:p>
    <w:p w:rsidR="00DC11FB" w:rsidRDefault="00DC11FB" w:rsidP="00DC11FB">
      <w:pPr>
        <w:spacing w:line="276" w:lineRule="auto"/>
        <w:jc w:val="both"/>
        <w:rPr>
          <w:rFonts w:ascii="Georgia" w:hAnsi="Georgia"/>
          <w:bCs/>
          <w:sz w:val="24"/>
          <w:szCs w:val="24"/>
        </w:rPr>
      </w:pPr>
    </w:p>
    <w:p w:rsidR="00DC11FB" w:rsidRPr="00796975" w:rsidRDefault="00DC11FB" w:rsidP="00DC11FB">
      <w:pPr>
        <w:spacing w:line="276" w:lineRule="auto"/>
        <w:jc w:val="both"/>
        <w:rPr>
          <w:rFonts w:ascii="Georgia" w:hAnsi="Georgia"/>
          <w:bCs/>
          <w:sz w:val="24"/>
          <w:szCs w:val="24"/>
        </w:rPr>
      </w:pPr>
      <w:r>
        <w:rPr>
          <w:rFonts w:ascii="Georgia" w:hAnsi="Georgia"/>
          <w:bCs/>
          <w:sz w:val="24"/>
          <w:szCs w:val="24"/>
        </w:rPr>
        <w:t>Vero</w:t>
      </w:r>
    </w:p>
    <w:p w:rsidR="00B53B4D" w:rsidRPr="00EC0775" w:rsidRDefault="00B53B4D" w:rsidP="00DC11FB">
      <w:pPr>
        <w:spacing w:line="276" w:lineRule="auto"/>
        <w:jc w:val="both"/>
        <w:rPr>
          <w:rFonts w:ascii="Georgia" w:hAnsi="Georgia"/>
          <w:sz w:val="24"/>
          <w:szCs w:val="24"/>
        </w:rPr>
      </w:pPr>
    </w:p>
    <w:sectPr w:rsidR="00B53B4D" w:rsidRPr="00EC0775" w:rsidSect="007E20B6">
      <w:headerReference w:type="default" r:id="rId29"/>
      <w:footerReference w:type="default" r:id="rId30"/>
      <w:pgSz w:w="11906" w:h="16838"/>
      <w:pgMar w:top="1440" w:right="707" w:bottom="426"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F21" w:rsidRDefault="00792F21" w:rsidP="00712EB9">
      <w:pPr>
        <w:spacing w:after="0" w:line="240" w:lineRule="auto"/>
      </w:pPr>
      <w:r>
        <w:separator/>
      </w:r>
    </w:p>
  </w:endnote>
  <w:endnote w:type="continuationSeparator" w:id="0">
    <w:p w:rsidR="00792F21" w:rsidRDefault="00792F21" w:rsidP="00712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750" w:rsidRPr="000A7750" w:rsidRDefault="00EC0775" w:rsidP="00FA307C">
    <w:pPr>
      <w:pStyle w:val="Piedepgina"/>
      <w:pBdr>
        <w:top w:val="single" w:sz="4" w:space="1" w:color="auto"/>
      </w:pBdr>
      <w:rPr>
        <w:sz w:val="18"/>
        <w:szCs w:val="18"/>
      </w:rPr>
    </w:pPr>
    <w:r>
      <w:rPr>
        <w:sz w:val="18"/>
        <w:szCs w:val="18"/>
      </w:rPr>
      <w:t xml:space="preserve">PSICOLOGÍA </w:t>
    </w:r>
    <w:r w:rsidR="00B62464">
      <w:rPr>
        <w:sz w:val="18"/>
        <w:szCs w:val="18"/>
      </w:rPr>
      <w:t>GENERAL Y EVOLUTIVA</w:t>
    </w:r>
    <w:r>
      <w:rPr>
        <w:sz w:val="18"/>
        <w:szCs w:val="18"/>
      </w:rPr>
      <w:t xml:space="preserve">     </w:t>
    </w:r>
    <w:r w:rsidR="00B62464">
      <w:rPr>
        <w:sz w:val="18"/>
        <w:szCs w:val="18"/>
      </w:rPr>
      <w:t xml:space="preserve">                          </w:t>
    </w:r>
    <w:r>
      <w:rPr>
        <w:sz w:val="18"/>
        <w:szCs w:val="18"/>
      </w:rPr>
      <w:t xml:space="preserve">               </w:t>
    </w:r>
    <w:r w:rsidR="000A7750" w:rsidRPr="000A7750">
      <w:rPr>
        <w:sz w:val="18"/>
        <w:szCs w:val="18"/>
      </w:rPr>
      <w:t xml:space="preserve">PROFESORAS: VERONICA REBAUDINO – </w:t>
    </w:r>
    <w:r w:rsidR="00B62464">
      <w:rPr>
        <w:sz w:val="18"/>
        <w:szCs w:val="18"/>
      </w:rPr>
      <w:t>MARIANA FERRANDO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F21" w:rsidRDefault="00792F21" w:rsidP="00712EB9">
      <w:pPr>
        <w:spacing w:after="0" w:line="240" w:lineRule="auto"/>
      </w:pPr>
      <w:r>
        <w:separator/>
      </w:r>
    </w:p>
  </w:footnote>
  <w:footnote w:type="continuationSeparator" w:id="0">
    <w:p w:rsidR="00792F21" w:rsidRDefault="00792F21" w:rsidP="00712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750" w:rsidRPr="00EC0775" w:rsidRDefault="00B62464" w:rsidP="00B62464">
    <w:pPr>
      <w:pStyle w:val="Encabezado"/>
      <w:pBdr>
        <w:bottom w:val="single" w:sz="4" w:space="1" w:color="auto"/>
      </w:pBdr>
      <w:jc w:val="center"/>
    </w:pPr>
    <w:r>
      <w:rPr>
        <w:noProof/>
        <w:lang w:eastAsia="es-ES"/>
      </w:rPr>
      <w:drawing>
        <wp:inline distT="0" distB="0" distL="0" distR="0">
          <wp:extent cx="590550" cy="5905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sf.jpg"/>
                  <pic:cNvPicPr/>
                </pic:nvPicPr>
                <pic:blipFill>
                  <a:blip r:embed="rId1">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t>FACULTAD DE CIENCIAS DE LA SALUD – LIC. EN FONOAUDIOLOGÍA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48F6"/>
    <w:multiLevelType w:val="hybridMultilevel"/>
    <w:tmpl w:val="6D0E27C0"/>
    <w:lvl w:ilvl="0" w:tplc="83DACAEA">
      <w:numFmt w:val="bullet"/>
      <w:lvlText w:val="-"/>
      <w:lvlJc w:val="left"/>
      <w:pPr>
        <w:ind w:left="720" w:hanging="360"/>
      </w:pPr>
      <w:rPr>
        <w:rFonts w:ascii="Georgia" w:eastAsiaTheme="minorHAnsi" w:hAnsi="Georg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3D0F05"/>
    <w:multiLevelType w:val="hybridMultilevel"/>
    <w:tmpl w:val="D0C82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85627D"/>
    <w:multiLevelType w:val="hybridMultilevel"/>
    <w:tmpl w:val="443AF5E0"/>
    <w:lvl w:ilvl="0" w:tplc="E9E240A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8C4612"/>
    <w:multiLevelType w:val="multilevel"/>
    <w:tmpl w:val="DC36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76EE4"/>
    <w:multiLevelType w:val="hybridMultilevel"/>
    <w:tmpl w:val="C3CE3F2E"/>
    <w:lvl w:ilvl="0" w:tplc="AAECCE2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A48B7"/>
    <w:multiLevelType w:val="hybridMultilevel"/>
    <w:tmpl w:val="951E2092"/>
    <w:lvl w:ilvl="0" w:tplc="0C0A0001">
      <w:start w:val="1"/>
      <w:numFmt w:val="bullet"/>
      <w:lvlText w:val=""/>
      <w:lvlJc w:val="left"/>
      <w:pPr>
        <w:tabs>
          <w:tab w:val="num" w:pos="789"/>
        </w:tabs>
        <w:ind w:left="789" w:hanging="360"/>
      </w:pPr>
      <w:rPr>
        <w:rFonts w:ascii="Symbol" w:hAnsi="Symbol" w:hint="default"/>
      </w:rPr>
    </w:lvl>
    <w:lvl w:ilvl="1" w:tplc="0C0A0003" w:tentative="1">
      <w:start w:val="1"/>
      <w:numFmt w:val="bullet"/>
      <w:lvlText w:val="o"/>
      <w:lvlJc w:val="left"/>
      <w:pPr>
        <w:tabs>
          <w:tab w:val="num" w:pos="1509"/>
        </w:tabs>
        <w:ind w:left="1509" w:hanging="360"/>
      </w:pPr>
      <w:rPr>
        <w:rFonts w:ascii="Courier New" w:hAnsi="Courier New" w:hint="default"/>
      </w:rPr>
    </w:lvl>
    <w:lvl w:ilvl="2" w:tplc="0C0A0005" w:tentative="1">
      <w:start w:val="1"/>
      <w:numFmt w:val="bullet"/>
      <w:lvlText w:val=""/>
      <w:lvlJc w:val="left"/>
      <w:pPr>
        <w:tabs>
          <w:tab w:val="num" w:pos="2229"/>
        </w:tabs>
        <w:ind w:left="2229" w:hanging="360"/>
      </w:pPr>
      <w:rPr>
        <w:rFonts w:ascii="Wingdings" w:hAnsi="Wingdings" w:hint="default"/>
      </w:rPr>
    </w:lvl>
    <w:lvl w:ilvl="3" w:tplc="0C0A0001" w:tentative="1">
      <w:start w:val="1"/>
      <w:numFmt w:val="bullet"/>
      <w:lvlText w:val=""/>
      <w:lvlJc w:val="left"/>
      <w:pPr>
        <w:tabs>
          <w:tab w:val="num" w:pos="2949"/>
        </w:tabs>
        <w:ind w:left="2949" w:hanging="360"/>
      </w:pPr>
      <w:rPr>
        <w:rFonts w:ascii="Symbol" w:hAnsi="Symbol" w:hint="default"/>
      </w:rPr>
    </w:lvl>
    <w:lvl w:ilvl="4" w:tplc="0C0A0003" w:tentative="1">
      <w:start w:val="1"/>
      <w:numFmt w:val="bullet"/>
      <w:lvlText w:val="o"/>
      <w:lvlJc w:val="left"/>
      <w:pPr>
        <w:tabs>
          <w:tab w:val="num" w:pos="3669"/>
        </w:tabs>
        <w:ind w:left="3669" w:hanging="360"/>
      </w:pPr>
      <w:rPr>
        <w:rFonts w:ascii="Courier New" w:hAnsi="Courier New" w:hint="default"/>
      </w:rPr>
    </w:lvl>
    <w:lvl w:ilvl="5" w:tplc="0C0A0005" w:tentative="1">
      <w:start w:val="1"/>
      <w:numFmt w:val="bullet"/>
      <w:lvlText w:val=""/>
      <w:lvlJc w:val="left"/>
      <w:pPr>
        <w:tabs>
          <w:tab w:val="num" w:pos="4389"/>
        </w:tabs>
        <w:ind w:left="4389" w:hanging="360"/>
      </w:pPr>
      <w:rPr>
        <w:rFonts w:ascii="Wingdings" w:hAnsi="Wingdings" w:hint="default"/>
      </w:rPr>
    </w:lvl>
    <w:lvl w:ilvl="6" w:tplc="0C0A0001" w:tentative="1">
      <w:start w:val="1"/>
      <w:numFmt w:val="bullet"/>
      <w:lvlText w:val=""/>
      <w:lvlJc w:val="left"/>
      <w:pPr>
        <w:tabs>
          <w:tab w:val="num" w:pos="5109"/>
        </w:tabs>
        <w:ind w:left="5109" w:hanging="360"/>
      </w:pPr>
      <w:rPr>
        <w:rFonts w:ascii="Symbol" w:hAnsi="Symbol" w:hint="default"/>
      </w:rPr>
    </w:lvl>
    <w:lvl w:ilvl="7" w:tplc="0C0A0003" w:tentative="1">
      <w:start w:val="1"/>
      <w:numFmt w:val="bullet"/>
      <w:lvlText w:val="o"/>
      <w:lvlJc w:val="left"/>
      <w:pPr>
        <w:tabs>
          <w:tab w:val="num" w:pos="5829"/>
        </w:tabs>
        <w:ind w:left="5829" w:hanging="360"/>
      </w:pPr>
      <w:rPr>
        <w:rFonts w:ascii="Courier New" w:hAnsi="Courier New" w:hint="default"/>
      </w:rPr>
    </w:lvl>
    <w:lvl w:ilvl="8" w:tplc="0C0A0005" w:tentative="1">
      <w:start w:val="1"/>
      <w:numFmt w:val="bullet"/>
      <w:lvlText w:val=""/>
      <w:lvlJc w:val="left"/>
      <w:pPr>
        <w:tabs>
          <w:tab w:val="num" w:pos="6549"/>
        </w:tabs>
        <w:ind w:left="6549" w:hanging="360"/>
      </w:pPr>
      <w:rPr>
        <w:rFonts w:ascii="Wingdings" w:hAnsi="Wingdings" w:hint="default"/>
      </w:rPr>
    </w:lvl>
  </w:abstractNum>
  <w:abstractNum w:abstractNumId="6" w15:restartNumberingAfterBreak="0">
    <w:nsid w:val="330C1FE1"/>
    <w:multiLevelType w:val="multilevel"/>
    <w:tmpl w:val="6EDA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87065"/>
    <w:multiLevelType w:val="multilevel"/>
    <w:tmpl w:val="3CB2F8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F8078F5"/>
    <w:multiLevelType w:val="hybridMultilevel"/>
    <w:tmpl w:val="02889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0D344D2"/>
    <w:multiLevelType w:val="hybridMultilevel"/>
    <w:tmpl w:val="1D96466C"/>
    <w:lvl w:ilvl="0" w:tplc="0C0A0011">
      <w:start w:val="1"/>
      <w:numFmt w:val="decimal"/>
      <w:lvlText w:val="%1)"/>
      <w:lvlJc w:val="left"/>
      <w:pPr>
        <w:tabs>
          <w:tab w:val="num" w:pos="720"/>
        </w:tabs>
        <w:ind w:left="720" w:hanging="360"/>
      </w:pPr>
      <w:rPr>
        <w:rFonts w:hint="default"/>
      </w:rPr>
    </w:lvl>
    <w:lvl w:ilvl="1" w:tplc="6F3CC708">
      <w:start w:val="1"/>
      <w:numFmt w:val="lowerLetter"/>
      <w:lvlText w:val="%2)"/>
      <w:lvlJc w:val="left"/>
      <w:pPr>
        <w:tabs>
          <w:tab w:val="num" w:pos="1440"/>
        </w:tabs>
        <w:ind w:left="1440" w:hanging="360"/>
      </w:pPr>
      <w:rPr>
        <w:rFonts w:hint="default"/>
      </w:rPr>
    </w:lvl>
    <w:lvl w:ilvl="2" w:tplc="1E06136C">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63B145DC"/>
    <w:multiLevelType w:val="hybridMultilevel"/>
    <w:tmpl w:val="A754B0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CB66D7"/>
    <w:multiLevelType w:val="hybridMultilevel"/>
    <w:tmpl w:val="410CD718"/>
    <w:lvl w:ilvl="0" w:tplc="FFFFFFFF">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67F332DC"/>
    <w:multiLevelType w:val="hybridMultilevel"/>
    <w:tmpl w:val="6E7E3C8E"/>
    <w:lvl w:ilvl="0" w:tplc="FFFFFFFF">
      <w:start w:val="1"/>
      <w:numFmt w:val="bullet"/>
      <w:lvlText w:val=""/>
      <w:legacy w:legacy="1" w:legacySpace="0" w:legacyIndent="360"/>
      <w:lvlJc w:val="left"/>
      <w:pPr>
        <w:ind w:left="360" w:hanging="360"/>
      </w:pPr>
      <w:rPr>
        <w:rFonts w:ascii="Symbol" w:hAnsi="Symbol" w:hint="default"/>
      </w:rPr>
    </w:lvl>
    <w:lvl w:ilvl="1" w:tplc="4A6213C4">
      <w:numFmt w:val="bullet"/>
      <w:lvlText w:val="-"/>
      <w:lvlJc w:val="left"/>
      <w:pPr>
        <w:tabs>
          <w:tab w:val="num" w:pos="1440"/>
        </w:tabs>
        <w:ind w:left="1440" w:hanging="360"/>
      </w:pPr>
      <w:rPr>
        <w:rFonts w:ascii="Arial Narrow" w:eastAsia="Times New Roman" w:hAnsi="Arial Narrow" w:cs="Times New Roman" w:hint="default"/>
      </w:rPr>
    </w:lvl>
    <w:lvl w:ilvl="2" w:tplc="FFFFFFFF">
      <w:start w:val="1"/>
      <w:numFmt w:val="bullet"/>
      <w:lvlText w:val=""/>
      <w:legacy w:legacy="1" w:legacySpace="0" w:legacyIndent="360"/>
      <w:lvlJc w:val="left"/>
      <w:pPr>
        <w:ind w:left="2160" w:hanging="360"/>
      </w:pPr>
      <w:rPr>
        <w:rFonts w:ascii="Symbol" w:hAnsi="Symbol" w:hint="default"/>
      </w:rPr>
    </w:lvl>
    <w:lvl w:ilvl="3" w:tplc="0C0A000F">
      <w:start w:val="1"/>
      <w:numFmt w:val="decimal"/>
      <w:lvlText w:val="%4."/>
      <w:lvlJc w:val="left"/>
      <w:pPr>
        <w:tabs>
          <w:tab w:val="num" w:pos="2880"/>
        </w:tabs>
        <w:ind w:left="2880" w:hanging="360"/>
      </w:pPr>
      <w:rPr>
        <w:rFont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890C62"/>
    <w:multiLevelType w:val="hybridMultilevel"/>
    <w:tmpl w:val="A3406B7C"/>
    <w:lvl w:ilvl="0" w:tplc="AAECCE26">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9B4C11"/>
    <w:multiLevelType w:val="hybridMultilevel"/>
    <w:tmpl w:val="BFEE9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1406369"/>
    <w:multiLevelType w:val="hybridMultilevel"/>
    <w:tmpl w:val="10CE0C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02730B"/>
    <w:multiLevelType w:val="hybridMultilevel"/>
    <w:tmpl w:val="D0AA9894"/>
    <w:lvl w:ilvl="0" w:tplc="FFFFFFFF">
      <w:start w:val="1"/>
      <w:numFmt w:val="bullet"/>
      <w:lvlText w:val=""/>
      <w:legacy w:legacy="1" w:legacySpace="0" w:legacyIndent="360"/>
      <w:lvlJc w:val="left"/>
      <w:pPr>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3F31EF"/>
    <w:multiLevelType w:val="hybridMultilevel"/>
    <w:tmpl w:val="ACF84E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12"/>
  </w:num>
  <w:num w:numId="4">
    <w:abstractNumId w:val="2"/>
  </w:num>
  <w:num w:numId="5">
    <w:abstractNumId w:val="4"/>
  </w:num>
  <w:num w:numId="6">
    <w:abstractNumId w:val="1"/>
  </w:num>
  <w:num w:numId="7">
    <w:abstractNumId w:val="13"/>
  </w:num>
  <w:num w:numId="8">
    <w:abstractNumId w:val="7"/>
  </w:num>
  <w:num w:numId="9">
    <w:abstractNumId w:val="14"/>
  </w:num>
  <w:num w:numId="10">
    <w:abstractNumId w:val="11"/>
  </w:num>
  <w:num w:numId="11">
    <w:abstractNumId w:val="10"/>
  </w:num>
  <w:num w:numId="12">
    <w:abstractNumId w:val="15"/>
  </w:num>
  <w:num w:numId="13">
    <w:abstractNumId w:val="5"/>
  </w:num>
  <w:num w:numId="14">
    <w:abstractNumId w:val="17"/>
  </w:num>
  <w:num w:numId="15">
    <w:abstractNumId w:val="6"/>
  </w:num>
  <w:num w:numId="16">
    <w:abstractNumId w:val="3"/>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EB9"/>
    <w:rsid w:val="0004628B"/>
    <w:rsid w:val="000A7750"/>
    <w:rsid w:val="000B0BD1"/>
    <w:rsid w:val="00124226"/>
    <w:rsid w:val="00132605"/>
    <w:rsid w:val="001613A7"/>
    <w:rsid w:val="00195435"/>
    <w:rsid w:val="001C231C"/>
    <w:rsid w:val="00214528"/>
    <w:rsid w:val="00230F2D"/>
    <w:rsid w:val="0025137D"/>
    <w:rsid w:val="0026237A"/>
    <w:rsid w:val="002712CB"/>
    <w:rsid w:val="00294DA3"/>
    <w:rsid w:val="002B2DE7"/>
    <w:rsid w:val="002C1389"/>
    <w:rsid w:val="00353562"/>
    <w:rsid w:val="00386F6C"/>
    <w:rsid w:val="00393FE8"/>
    <w:rsid w:val="003B5E30"/>
    <w:rsid w:val="00404C14"/>
    <w:rsid w:val="00454D50"/>
    <w:rsid w:val="00495F83"/>
    <w:rsid w:val="00554372"/>
    <w:rsid w:val="00573B32"/>
    <w:rsid w:val="006229C8"/>
    <w:rsid w:val="00705887"/>
    <w:rsid w:val="00712EB9"/>
    <w:rsid w:val="00754DFC"/>
    <w:rsid w:val="00792F21"/>
    <w:rsid w:val="007B273F"/>
    <w:rsid w:val="007E20B6"/>
    <w:rsid w:val="00867D65"/>
    <w:rsid w:val="008C067C"/>
    <w:rsid w:val="00A13B47"/>
    <w:rsid w:val="00A40B1F"/>
    <w:rsid w:val="00AF3B97"/>
    <w:rsid w:val="00B05218"/>
    <w:rsid w:val="00B33802"/>
    <w:rsid w:val="00B53B4D"/>
    <w:rsid w:val="00B611CD"/>
    <w:rsid w:val="00B62464"/>
    <w:rsid w:val="00B82E67"/>
    <w:rsid w:val="00D17AE5"/>
    <w:rsid w:val="00D94798"/>
    <w:rsid w:val="00DA791B"/>
    <w:rsid w:val="00DB0189"/>
    <w:rsid w:val="00DC11FB"/>
    <w:rsid w:val="00E01A96"/>
    <w:rsid w:val="00E05487"/>
    <w:rsid w:val="00E1577D"/>
    <w:rsid w:val="00E17277"/>
    <w:rsid w:val="00EC0775"/>
    <w:rsid w:val="00ED6D68"/>
    <w:rsid w:val="00EE79BD"/>
    <w:rsid w:val="00F94692"/>
    <w:rsid w:val="00FA307C"/>
    <w:rsid w:val="00FA6A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4C42C8-AAD2-47E6-ABDE-BEAAF7B6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D94798"/>
    <w:pPr>
      <w:keepNext/>
      <w:spacing w:after="0" w:line="240" w:lineRule="auto"/>
      <w:outlineLvl w:val="0"/>
    </w:pPr>
    <w:rPr>
      <w:rFonts w:ascii="Tahoma" w:eastAsia="Times New Roman" w:hAnsi="Tahoma" w:cs="Tahoma"/>
      <w:b/>
      <w:bCs/>
      <w:sz w:val="20"/>
      <w:szCs w:val="24"/>
      <w:lang w:eastAsia="es-ES"/>
    </w:rPr>
  </w:style>
  <w:style w:type="paragraph" w:styleId="Ttulo2">
    <w:name w:val="heading 2"/>
    <w:basedOn w:val="Normal"/>
    <w:next w:val="Normal"/>
    <w:link w:val="Ttulo2Car"/>
    <w:uiPriority w:val="9"/>
    <w:semiHidden/>
    <w:unhideWhenUsed/>
    <w:qFormat/>
    <w:rsid w:val="00DC11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DC11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12EB9"/>
    <w:rPr>
      <w:color w:val="0000FF"/>
      <w:u w:val="single"/>
    </w:rPr>
  </w:style>
  <w:style w:type="character" w:styleId="Textoennegrita">
    <w:name w:val="Strong"/>
    <w:basedOn w:val="Fuentedeprrafopredeter"/>
    <w:uiPriority w:val="22"/>
    <w:qFormat/>
    <w:rsid w:val="00712EB9"/>
    <w:rPr>
      <w:b/>
      <w:bCs/>
    </w:rPr>
  </w:style>
  <w:style w:type="character" w:styleId="nfasis">
    <w:name w:val="Emphasis"/>
    <w:basedOn w:val="Fuentedeprrafopredeter"/>
    <w:uiPriority w:val="20"/>
    <w:qFormat/>
    <w:rsid w:val="00712EB9"/>
    <w:rPr>
      <w:i/>
      <w:iCs/>
    </w:rPr>
  </w:style>
  <w:style w:type="paragraph" w:styleId="Encabezado">
    <w:name w:val="header"/>
    <w:basedOn w:val="Normal"/>
    <w:link w:val="EncabezadoCar"/>
    <w:uiPriority w:val="99"/>
    <w:unhideWhenUsed/>
    <w:rsid w:val="00712EB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712EB9"/>
  </w:style>
  <w:style w:type="paragraph" w:styleId="Piedepgina">
    <w:name w:val="footer"/>
    <w:basedOn w:val="Normal"/>
    <w:link w:val="PiedepginaCar"/>
    <w:uiPriority w:val="99"/>
    <w:unhideWhenUsed/>
    <w:rsid w:val="00712EB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712EB9"/>
  </w:style>
  <w:style w:type="paragraph" w:styleId="Prrafodelista">
    <w:name w:val="List Paragraph"/>
    <w:basedOn w:val="Normal"/>
    <w:uiPriority w:val="34"/>
    <w:qFormat/>
    <w:rsid w:val="000B0BD1"/>
    <w:pPr>
      <w:ind w:left="720"/>
      <w:contextualSpacing/>
    </w:pPr>
  </w:style>
  <w:style w:type="character" w:customStyle="1" w:styleId="Ttulo1Car">
    <w:name w:val="Título 1 Car"/>
    <w:basedOn w:val="Fuentedeprrafopredeter"/>
    <w:link w:val="Ttulo1"/>
    <w:rsid w:val="00D94798"/>
    <w:rPr>
      <w:rFonts w:ascii="Tahoma" w:eastAsia="Times New Roman" w:hAnsi="Tahoma" w:cs="Tahoma"/>
      <w:b/>
      <w:bCs/>
      <w:sz w:val="20"/>
      <w:szCs w:val="24"/>
      <w:lang w:eastAsia="es-ES"/>
    </w:rPr>
  </w:style>
  <w:style w:type="paragraph" w:styleId="Textoindependiente">
    <w:name w:val="Body Text"/>
    <w:basedOn w:val="Normal"/>
    <w:link w:val="TextoindependienteCar"/>
    <w:rsid w:val="00D94798"/>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94798"/>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semiHidden/>
    <w:rsid w:val="00DC11FB"/>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semiHidden/>
    <w:rsid w:val="00DC11FB"/>
    <w:rPr>
      <w:rFonts w:asciiTheme="majorHAnsi" w:eastAsiaTheme="majorEastAsia" w:hAnsiTheme="majorHAnsi" w:cstheme="majorBidi"/>
      <w:i/>
      <w:iCs/>
      <w:color w:val="2E74B5" w:themeColor="accent1" w:themeShade="BF"/>
    </w:rPr>
  </w:style>
  <w:style w:type="paragraph" w:styleId="Descripcin">
    <w:name w:val="caption"/>
    <w:basedOn w:val="Normal"/>
    <w:next w:val="Normal"/>
    <w:qFormat/>
    <w:rsid w:val="00DC11FB"/>
    <w:pPr>
      <w:spacing w:after="0" w:line="240" w:lineRule="auto"/>
      <w:jc w:val="center"/>
    </w:pPr>
    <w:rPr>
      <w:rFonts w:ascii="Times New Roman" w:eastAsia="Times New Roman" w:hAnsi="Times New Roman" w:cs="Times New Roman"/>
      <w:b/>
      <w:bCs/>
      <w:sz w:val="24"/>
      <w:szCs w:val="24"/>
      <w:u w:val="single"/>
      <w:lang w:eastAsia="es-ES"/>
    </w:rPr>
  </w:style>
  <w:style w:type="paragraph" w:styleId="NormalWeb">
    <w:name w:val="Normal (Web)"/>
    <w:basedOn w:val="Normal"/>
    <w:uiPriority w:val="99"/>
    <w:unhideWhenUsed/>
    <w:rsid w:val="00DC11F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1880</Words>
  <Characters>10340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Veronica</cp:lastModifiedBy>
  <cp:revision>3</cp:revision>
  <dcterms:created xsi:type="dcterms:W3CDTF">2020-05-03T12:57:00Z</dcterms:created>
  <dcterms:modified xsi:type="dcterms:W3CDTF">2020-05-03T13:03:00Z</dcterms:modified>
</cp:coreProperties>
</file>