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2BF52E" w14:textId="41445B18" w:rsidR="0008585D" w:rsidRDefault="005124BB">
      <w:pPr>
        <w:pBdr>
          <w:top w:val="nil"/>
          <w:left w:val="nil"/>
          <w:bottom w:val="nil"/>
          <w:right w:val="nil"/>
          <w:between w:val="nil"/>
        </w:pBdr>
        <w:spacing w:line="360" w:lineRule="auto"/>
        <w:ind w:hanging="4956"/>
        <w:jc w:val="center"/>
        <w:rPr>
          <w:rFonts w:ascii="Tahoma" w:eastAsia="Tahoma" w:hAnsi="Tahoma" w:cs="Tahoma"/>
          <w:color w:val="000000"/>
          <w:sz w:val="22"/>
          <w:szCs w:val="22"/>
        </w:rPr>
      </w:pPr>
      <w:r>
        <w:rPr>
          <w:rFonts w:ascii="Tahoma" w:eastAsia="Tahoma" w:hAnsi="Tahoma" w:cs="Tahoma"/>
          <w:b/>
          <w:color w:val="000000"/>
          <w:sz w:val="22"/>
          <w:szCs w:val="22"/>
        </w:rPr>
        <w:t xml:space="preserve">FACULTAD DE PSICOLOGÍA </w:t>
      </w:r>
      <w:r w:rsidR="00306503">
        <w:rPr>
          <w:rFonts w:ascii="Tahoma" w:eastAsia="Tahoma" w:hAnsi="Tahoma" w:cs="Tahoma"/>
          <w:b/>
          <w:color w:val="000000"/>
          <w:sz w:val="22"/>
          <w:szCs w:val="22"/>
        </w:rPr>
        <w:t>– 202</w:t>
      </w:r>
      <w:r w:rsidR="00F32272">
        <w:rPr>
          <w:rFonts w:ascii="Tahoma" w:eastAsia="Tahoma" w:hAnsi="Tahoma" w:cs="Tahoma"/>
          <w:b/>
          <w:color w:val="000000"/>
          <w:sz w:val="22"/>
          <w:szCs w:val="22"/>
        </w:rPr>
        <w:t>5</w:t>
      </w:r>
    </w:p>
    <w:p w14:paraId="0569CD31" w14:textId="77777777" w:rsidR="0008585D" w:rsidRDefault="00306503">
      <w:pPr>
        <w:pBdr>
          <w:top w:val="nil"/>
          <w:left w:val="nil"/>
          <w:bottom w:val="nil"/>
          <w:right w:val="nil"/>
          <w:between w:val="nil"/>
        </w:pBdr>
        <w:spacing w:line="360" w:lineRule="auto"/>
        <w:ind w:hanging="4956"/>
        <w:jc w:val="center"/>
        <w:rPr>
          <w:rFonts w:ascii="Tahoma" w:eastAsia="Tahoma" w:hAnsi="Tahoma" w:cs="Tahoma"/>
          <w:color w:val="000000"/>
          <w:sz w:val="22"/>
          <w:szCs w:val="22"/>
        </w:rPr>
      </w:pPr>
      <w:r>
        <w:rPr>
          <w:rFonts w:ascii="Tahoma" w:eastAsia="Tahoma" w:hAnsi="Tahoma" w:cs="Tahoma"/>
          <w:b/>
          <w:color w:val="000000"/>
          <w:sz w:val="22"/>
          <w:szCs w:val="22"/>
        </w:rPr>
        <w:t>LICENCIATURA EN PSICOPEDAGOGÍA</w:t>
      </w:r>
    </w:p>
    <w:p w14:paraId="46F17E5B" w14:textId="77777777" w:rsidR="0008585D" w:rsidRPr="005124BB" w:rsidRDefault="0008585D">
      <w:pPr>
        <w:rPr>
          <w:rFonts w:ascii="Tahoma" w:eastAsia="Tahoma" w:hAnsi="Tahoma" w:cs="Tahoma"/>
          <w:sz w:val="20"/>
        </w:rPr>
      </w:pPr>
    </w:p>
    <w:p w14:paraId="398953AF" w14:textId="77777777" w:rsidR="0008585D" w:rsidRDefault="00306503">
      <w:pPr>
        <w:pBdr>
          <w:top w:val="nil"/>
          <w:left w:val="nil"/>
          <w:bottom w:val="nil"/>
          <w:right w:val="nil"/>
          <w:between w:val="nil"/>
        </w:pBdr>
        <w:rPr>
          <w:rFonts w:ascii="Tahoma" w:eastAsia="Tahoma" w:hAnsi="Tahoma" w:cs="Tahoma"/>
          <w:b/>
          <w:color w:val="000000"/>
          <w:sz w:val="20"/>
          <w:szCs w:val="20"/>
        </w:rPr>
      </w:pPr>
      <w:r>
        <w:rPr>
          <w:rFonts w:ascii="Tahoma" w:eastAsia="Tahoma" w:hAnsi="Tahoma" w:cs="Tahoma"/>
          <w:b/>
          <w:color w:val="000000"/>
          <w:sz w:val="20"/>
          <w:szCs w:val="20"/>
        </w:rPr>
        <w:t>Carrera</w:t>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t xml:space="preserve">   Asignatura</w:t>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t xml:space="preserve">              Plan</w:t>
      </w:r>
    </w:p>
    <w:tbl>
      <w:tblPr>
        <w:tblStyle w:val="a"/>
        <w:tblW w:w="92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31"/>
        <w:gridCol w:w="4539"/>
        <w:gridCol w:w="1377"/>
      </w:tblGrid>
      <w:tr w:rsidR="0008585D" w:rsidRPr="00682B30" w14:paraId="7FCAE91F" w14:textId="77777777">
        <w:tc>
          <w:tcPr>
            <w:tcW w:w="3331" w:type="dxa"/>
            <w:vAlign w:val="center"/>
          </w:tcPr>
          <w:p w14:paraId="645C2641" w14:textId="77777777" w:rsidR="0008585D" w:rsidRPr="00682B30" w:rsidRDefault="00306503">
            <w:pPr>
              <w:pBdr>
                <w:top w:val="nil"/>
                <w:left w:val="nil"/>
                <w:bottom w:val="nil"/>
                <w:right w:val="nil"/>
                <w:between w:val="nil"/>
              </w:pBdr>
              <w:spacing w:before="120" w:after="120"/>
              <w:rPr>
                <w:rFonts w:ascii="Tahoma" w:eastAsia="Tahoma" w:hAnsi="Tahoma" w:cs="Tahoma"/>
                <w:b/>
                <w:color w:val="000000"/>
              </w:rPr>
            </w:pPr>
            <w:r w:rsidRPr="00682B30">
              <w:rPr>
                <w:rFonts w:ascii="Tahoma" w:eastAsia="Tahoma" w:hAnsi="Tahoma" w:cs="Tahoma"/>
                <w:b/>
                <w:color w:val="000000"/>
              </w:rPr>
              <w:t>LICENCIATURA EN PSICOPEDAGOGÍA</w:t>
            </w:r>
          </w:p>
        </w:tc>
        <w:tc>
          <w:tcPr>
            <w:tcW w:w="4539" w:type="dxa"/>
            <w:vAlign w:val="center"/>
          </w:tcPr>
          <w:p w14:paraId="3E3488F8" w14:textId="32EC8D23" w:rsidR="0008585D" w:rsidRPr="00682B30" w:rsidRDefault="008B0351">
            <w:pPr>
              <w:pBdr>
                <w:top w:val="nil"/>
                <w:left w:val="nil"/>
                <w:bottom w:val="nil"/>
                <w:right w:val="nil"/>
                <w:between w:val="nil"/>
              </w:pBdr>
              <w:spacing w:before="120" w:after="120"/>
              <w:rPr>
                <w:rFonts w:ascii="Tahoma" w:eastAsia="Tahoma" w:hAnsi="Tahoma" w:cs="Tahoma"/>
                <w:b/>
                <w:color w:val="000000"/>
              </w:rPr>
            </w:pPr>
            <w:r w:rsidRPr="00682B30">
              <w:rPr>
                <w:rFonts w:ascii="Tahoma" w:eastAsia="Tahoma" w:hAnsi="Tahoma" w:cs="Tahoma"/>
                <w:b/>
                <w:color w:val="000000"/>
              </w:rPr>
              <w:t>INTERVENCIÓN SOCIOCULTURAL</w:t>
            </w:r>
          </w:p>
        </w:tc>
        <w:tc>
          <w:tcPr>
            <w:tcW w:w="1377" w:type="dxa"/>
            <w:vAlign w:val="center"/>
          </w:tcPr>
          <w:p w14:paraId="00776784" w14:textId="77777777" w:rsidR="0008585D" w:rsidRPr="00682B30" w:rsidRDefault="00306503">
            <w:pPr>
              <w:pBdr>
                <w:top w:val="nil"/>
                <w:left w:val="nil"/>
                <w:bottom w:val="nil"/>
                <w:right w:val="nil"/>
                <w:between w:val="nil"/>
              </w:pBdr>
              <w:spacing w:before="120" w:after="120"/>
              <w:rPr>
                <w:rFonts w:ascii="Tahoma" w:eastAsia="Tahoma" w:hAnsi="Tahoma" w:cs="Tahoma"/>
                <w:b/>
                <w:color w:val="000000"/>
              </w:rPr>
            </w:pPr>
            <w:r w:rsidRPr="00682B30">
              <w:rPr>
                <w:rFonts w:ascii="Tahoma" w:eastAsia="Tahoma" w:hAnsi="Tahoma" w:cs="Tahoma"/>
                <w:b/>
                <w:color w:val="000000"/>
              </w:rPr>
              <w:t>2014</w:t>
            </w:r>
          </w:p>
        </w:tc>
      </w:tr>
    </w:tbl>
    <w:p w14:paraId="265E56FB" w14:textId="77777777" w:rsidR="0008585D" w:rsidRDefault="0008585D">
      <w:pPr>
        <w:pBdr>
          <w:top w:val="nil"/>
          <w:left w:val="nil"/>
          <w:bottom w:val="nil"/>
          <w:right w:val="nil"/>
          <w:between w:val="nil"/>
        </w:pBdr>
        <w:rPr>
          <w:rFonts w:ascii="Tahoma" w:eastAsia="Tahoma" w:hAnsi="Tahoma" w:cs="Tahoma"/>
          <w:b/>
          <w:color w:val="000000"/>
          <w:sz w:val="20"/>
          <w:szCs w:val="20"/>
        </w:rPr>
      </w:pPr>
    </w:p>
    <w:p w14:paraId="0C3B9ED9" w14:textId="77777777" w:rsidR="0008585D" w:rsidRDefault="00306503">
      <w:pPr>
        <w:rPr>
          <w:rFonts w:ascii="Tahoma" w:eastAsia="Tahoma" w:hAnsi="Tahoma" w:cs="Tahoma"/>
          <w:sz w:val="20"/>
          <w:szCs w:val="20"/>
        </w:rPr>
      </w:pPr>
      <w:r>
        <w:rPr>
          <w:rFonts w:ascii="Tahoma" w:eastAsia="Tahoma" w:hAnsi="Tahoma" w:cs="Tahoma"/>
          <w:b/>
          <w:sz w:val="20"/>
          <w:szCs w:val="20"/>
        </w:rPr>
        <w:t xml:space="preserve">Año de la asignatura en el plan </w:t>
      </w:r>
      <w:r>
        <w:rPr>
          <w:rFonts w:ascii="Tahoma" w:eastAsia="Tahoma" w:hAnsi="Tahoma" w:cs="Tahoma"/>
          <w:b/>
          <w:sz w:val="20"/>
          <w:szCs w:val="20"/>
        </w:rPr>
        <w:tab/>
        <w:t xml:space="preserve"> Duración de la Materia</w:t>
      </w:r>
    </w:p>
    <w:tbl>
      <w:tblPr>
        <w:tblStyle w:val="a0"/>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31"/>
        <w:gridCol w:w="2476"/>
        <w:gridCol w:w="3402"/>
      </w:tblGrid>
      <w:tr w:rsidR="000327A9" w14:paraId="6479B8B2" w14:textId="3A0B925C" w:rsidTr="000327A9">
        <w:tc>
          <w:tcPr>
            <w:tcW w:w="3331" w:type="dxa"/>
            <w:vAlign w:val="center"/>
          </w:tcPr>
          <w:p w14:paraId="66499F21" w14:textId="033AC5CC" w:rsidR="000327A9" w:rsidRDefault="000327A9" w:rsidP="00536A60">
            <w:pPr>
              <w:pBdr>
                <w:top w:val="nil"/>
                <w:left w:val="nil"/>
                <w:bottom w:val="nil"/>
                <w:right w:val="nil"/>
                <w:between w:val="nil"/>
              </w:pBdr>
              <w:spacing w:before="120" w:after="120"/>
              <w:jc w:val="center"/>
              <w:rPr>
                <w:rFonts w:ascii="Tahoma" w:eastAsia="Tahoma" w:hAnsi="Tahoma" w:cs="Tahoma"/>
                <w:color w:val="000000"/>
                <w:sz w:val="20"/>
                <w:szCs w:val="20"/>
              </w:rPr>
            </w:pPr>
            <w:r>
              <w:rPr>
                <w:rFonts w:ascii="Tahoma" w:eastAsia="Tahoma" w:hAnsi="Tahoma" w:cs="Tahoma"/>
                <w:b/>
                <w:color w:val="000000"/>
                <w:sz w:val="20"/>
                <w:szCs w:val="20"/>
              </w:rPr>
              <w:t>2do. Año</w:t>
            </w:r>
          </w:p>
        </w:tc>
        <w:tc>
          <w:tcPr>
            <w:tcW w:w="2476" w:type="dxa"/>
            <w:vAlign w:val="center"/>
          </w:tcPr>
          <w:p w14:paraId="316AACF3" w14:textId="77777777" w:rsidR="000327A9" w:rsidRDefault="000327A9" w:rsidP="00536A60">
            <w:pPr>
              <w:pBdr>
                <w:top w:val="nil"/>
                <w:left w:val="nil"/>
                <w:bottom w:val="nil"/>
                <w:right w:val="nil"/>
                <w:between w:val="nil"/>
              </w:pBdr>
              <w:spacing w:before="120" w:after="120"/>
              <w:jc w:val="center"/>
              <w:rPr>
                <w:rFonts w:ascii="Tahoma" w:eastAsia="Tahoma" w:hAnsi="Tahoma" w:cs="Tahoma"/>
                <w:color w:val="000000"/>
                <w:sz w:val="20"/>
                <w:szCs w:val="20"/>
              </w:rPr>
            </w:pPr>
            <w:r>
              <w:rPr>
                <w:rFonts w:ascii="Tahoma" w:eastAsia="Tahoma" w:hAnsi="Tahoma" w:cs="Tahoma"/>
                <w:b/>
                <w:color w:val="000000"/>
                <w:sz w:val="20"/>
                <w:szCs w:val="20"/>
              </w:rPr>
              <w:t>ANUAL</w:t>
            </w:r>
          </w:p>
        </w:tc>
        <w:tc>
          <w:tcPr>
            <w:tcW w:w="3402" w:type="dxa"/>
          </w:tcPr>
          <w:p w14:paraId="68FA944F" w14:textId="1DDEB10B" w:rsidR="000327A9" w:rsidRDefault="000327A9" w:rsidP="00536A60">
            <w:pPr>
              <w:pBdr>
                <w:top w:val="nil"/>
                <w:left w:val="nil"/>
                <w:bottom w:val="nil"/>
                <w:right w:val="nil"/>
                <w:between w:val="nil"/>
              </w:pBdr>
              <w:spacing w:before="120" w:after="120"/>
              <w:jc w:val="center"/>
              <w:rPr>
                <w:rFonts w:ascii="Tahoma" w:eastAsia="Tahoma" w:hAnsi="Tahoma" w:cs="Tahoma"/>
                <w:b/>
                <w:color w:val="000000"/>
                <w:sz w:val="20"/>
                <w:szCs w:val="20"/>
              </w:rPr>
            </w:pPr>
            <w:r>
              <w:rPr>
                <w:rFonts w:ascii="Tahoma" w:eastAsia="Tahoma" w:hAnsi="Tahoma" w:cs="Tahoma"/>
                <w:b/>
                <w:color w:val="000000"/>
                <w:sz w:val="20"/>
                <w:szCs w:val="20"/>
              </w:rPr>
              <w:t>Carga horaria: 2hs</w:t>
            </w:r>
            <w:r w:rsidR="00536A60">
              <w:rPr>
                <w:rFonts w:ascii="Tahoma" w:eastAsia="Tahoma" w:hAnsi="Tahoma" w:cs="Tahoma"/>
                <w:b/>
                <w:color w:val="000000"/>
                <w:sz w:val="20"/>
                <w:szCs w:val="20"/>
              </w:rPr>
              <w:t>.</w:t>
            </w:r>
            <w:r>
              <w:rPr>
                <w:rFonts w:ascii="Tahoma" w:eastAsia="Tahoma" w:hAnsi="Tahoma" w:cs="Tahoma"/>
                <w:b/>
                <w:color w:val="000000"/>
                <w:sz w:val="20"/>
                <w:szCs w:val="20"/>
              </w:rPr>
              <w:t xml:space="preserve"> semanales</w:t>
            </w:r>
          </w:p>
        </w:tc>
      </w:tr>
    </w:tbl>
    <w:p w14:paraId="2CAF7D60" w14:textId="77777777" w:rsidR="0008585D" w:rsidRDefault="0008585D">
      <w:pPr>
        <w:rPr>
          <w:rFonts w:ascii="Tahoma" w:eastAsia="Tahoma" w:hAnsi="Tahoma" w:cs="Tahoma"/>
          <w:sz w:val="20"/>
          <w:szCs w:val="20"/>
        </w:rPr>
      </w:pPr>
    </w:p>
    <w:p w14:paraId="63699740" w14:textId="17BCDD7E" w:rsidR="0008585D" w:rsidRDefault="00306503">
      <w:pPr>
        <w:rPr>
          <w:rFonts w:ascii="Tahoma" w:eastAsia="Tahoma" w:hAnsi="Tahoma" w:cs="Tahoma"/>
          <w:sz w:val="20"/>
          <w:szCs w:val="20"/>
        </w:rPr>
      </w:pPr>
      <w:r>
        <w:rPr>
          <w:rFonts w:ascii="Tahoma" w:eastAsia="Tahoma" w:hAnsi="Tahoma" w:cs="Tahoma"/>
          <w:b/>
          <w:sz w:val="20"/>
          <w:szCs w:val="20"/>
        </w:rPr>
        <w:t>Profesor</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p>
    <w:tbl>
      <w:tblPr>
        <w:tblStyle w:val="a1"/>
        <w:tblW w:w="92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30"/>
        <w:gridCol w:w="1690"/>
        <w:gridCol w:w="1691"/>
      </w:tblGrid>
      <w:tr w:rsidR="0008585D" w14:paraId="065EDBF6" w14:textId="77777777">
        <w:tc>
          <w:tcPr>
            <w:tcW w:w="5830" w:type="dxa"/>
            <w:vAlign w:val="center"/>
          </w:tcPr>
          <w:p w14:paraId="64DC681C" w14:textId="1F31D78E" w:rsidR="0008585D" w:rsidRDefault="009074FA">
            <w:pPr>
              <w:pBdr>
                <w:top w:val="nil"/>
                <w:left w:val="nil"/>
                <w:bottom w:val="nil"/>
                <w:right w:val="nil"/>
                <w:between w:val="nil"/>
              </w:pBdr>
              <w:spacing w:before="120" w:after="120"/>
              <w:rPr>
                <w:rFonts w:ascii="Tahoma" w:eastAsia="Tahoma" w:hAnsi="Tahoma" w:cs="Tahoma"/>
                <w:color w:val="000000"/>
                <w:sz w:val="20"/>
                <w:szCs w:val="20"/>
              </w:rPr>
            </w:pPr>
            <w:r>
              <w:rPr>
                <w:rFonts w:ascii="Tahoma" w:eastAsia="Tahoma" w:hAnsi="Tahoma" w:cs="Tahoma"/>
                <w:b/>
                <w:color w:val="000000"/>
                <w:sz w:val="20"/>
                <w:szCs w:val="20"/>
              </w:rPr>
              <w:t>Mgter. DIEGO ALEJANDRO PREZIUSO</w:t>
            </w:r>
          </w:p>
        </w:tc>
        <w:tc>
          <w:tcPr>
            <w:tcW w:w="1690" w:type="dxa"/>
            <w:vAlign w:val="center"/>
          </w:tcPr>
          <w:p w14:paraId="7692EFA8" w14:textId="03663803" w:rsidR="0008585D" w:rsidRDefault="00306503">
            <w:pPr>
              <w:pBdr>
                <w:top w:val="nil"/>
                <w:left w:val="nil"/>
                <w:bottom w:val="nil"/>
                <w:right w:val="nil"/>
                <w:between w:val="nil"/>
              </w:pBdr>
              <w:spacing w:before="120" w:after="120"/>
              <w:rPr>
                <w:rFonts w:ascii="Tahoma" w:eastAsia="Tahoma" w:hAnsi="Tahoma" w:cs="Tahoma"/>
                <w:color w:val="000000"/>
                <w:sz w:val="20"/>
                <w:szCs w:val="20"/>
              </w:rPr>
            </w:pPr>
            <w:r>
              <w:rPr>
                <w:rFonts w:ascii="Tahoma" w:eastAsia="Tahoma" w:hAnsi="Tahoma" w:cs="Tahoma"/>
                <w:color w:val="000000"/>
                <w:sz w:val="20"/>
                <w:szCs w:val="20"/>
              </w:rPr>
              <w:t xml:space="preserve">DNI </w:t>
            </w:r>
            <w:r w:rsidR="009074FA">
              <w:rPr>
                <w:rFonts w:ascii="Tahoma" w:eastAsia="Tahoma" w:hAnsi="Tahoma" w:cs="Tahoma"/>
                <w:b/>
                <w:color w:val="000000"/>
                <w:sz w:val="20"/>
                <w:szCs w:val="20"/>
              </w:rPr>
              <w:t>21808815</w:t>
            </w:r>
          </w:p>
        </w:tc>
        <w:tc>
          <w:tcPr>
            <w:tcW w:w="1691" w:type="dxa"/>
            <w:vAlign w:val="center"/>
          </w:tcPr>
          <w:p w14:paraId="7E00F909" w14:textId="77777777" w:rsidR="0008585D" w:rsidRDefault="00306503">
            <w:pPr>
              <w:pBdr>
                <w:top w:val="nil"/>
                <w:left w:val="nil"/>
                <w:bottom w:val="nil"/>
                <w:right w:val="nil"/>
                <w:between w:val="nil"/>
              </w:pBdr>
              <w:spacing w:before="120" w:after="120"/>
              <w:rPr>
                <w:rFonts w:ascii="Tahoma" w:eastAsia="Tahoma" w:hAnsi="Tahoma" w:cs="Tahoma"/>
                <w:color w:val="000000"/>
                <w:sz w:val="20"/>
                <w:szCs w:val="20"/>
              </w:rPr>
            </w:pPr>
            <w:r>
              <w:rPr>
                <w:rFonts w:ascii="Tahoma" w:eastAsia="Tahoma" w:hAnsi="Tahoma" w:cs="Tahoma"/>
                <w:color w:val="000000"/>
                <w:sz w:val="20"/>
                <w:szCs w:val="20"/>
              </w:rPr>
              <w:t>LC</w:t>
            </w:r>
          </w:p>
        </w:tc>
      </w:tr>
    </w:tbl>
    <w:p w14:paraId="0029326E" w14:textId="77777777" w:rsidR="0008585D" w:rsidRDefault="0008585D">
      <w:pPr>
        <w:rPr>
          <w:rFonts w:ascii="Tahoma" w:eastAsia="Tahoma" w:hAnsi="Tahoma" w:cs="Tahoma"/>
          <w:sz w:val="20"/>
          <w:szCs w:val="20"/>
        </w:rPr>
      </w:pPr>
    </w:p>
    <w:p w14:paraId="269C08AA" w14:textId="77777777" w:rsidR="0008585D" w:rsidRDefault="0008585D" w:rsidP="00E25F57">
      <w:pPr>
        <w:jc w:val="both"/>
        <w:rPr>
          <w:rFonts w:ascii="Tahoma" w:eastAsia="Tahoma" w:hAnsi="Tahoma" w:cs="Tahoma"/>
          <w:sz w:val="20"/>
          <w:szCs w:val="20"/>
        </w:rPr>
      </w:pPr>
    </w:p>
    <w:p w14:paraId="4B05384D" w14:textId="77777777" w:rsidR="0008585D" w:rsidRDefault="00306503" w:rsidP="00E25F57">
      <w:pPr>
        <w:numPr>
          <w:ilvl w:val="0"/>
          <w:numId w:val="13"/>
        </w:numPr>
        <w:ind w:left="426"/>
        <w:jc w:val="both"/>
        <w:rPr>
          <w:rFonts w:ascii="Tahoma" w:eastAsia="Tahoma" w:hAnsi="Tahoma" w:cs="Tahoma"/>
          <w:sz w:val="20"/>
          <w:szCs w:val="20"/>
          <w:u w:val="single"/>
        </w:rPr>
      </w:pPr>
      <w:r>
        <w:rPr>
          <w:rFonts w:ascii="Tahoma" w:eastAsia="Tahoma" w:hAnsi="Tahoma" w:cs="Tahoma"/>
          <w:b/>
          <w:sz w:val="20"/>
          <w:szCs w:val="20"/>
          <w:u w:val="single"/>
        </w:rPr>
        <w:t xml:space="preserve">Fundamentación de la propuesta Curricular </w:t>
      </w:r>
    </w:p>
    <w:p w14:paraId="224DB3F2" w14:textId="77777777" w:rsidR="0008585D" w:rsidRDefault="0008585D" w:rsidP="00E25F57">
      <w:pPr>
        <w:jc w:val="both"/>
        <w:rPr>
          <w:rFonts w:ascii="Tahoma" w:eastAsia="Tahoma" w:hAnsi="Tahoma" w:cs="Tahoma"/>
          <w:sz w:val="20"/>
          <w:szCs w:val="20"/>
          <w:u w:val="single"/>
        </w:rPr>
      </w:pPr>
    </w:p>
    <w:p w14:paraId="40BCFD1B" w14:textId="40A189B9" w:rsidR="00E25F57" w:rsidRDefault="008B0351" w:rsidP="00E25F57">
      <w:pPr>
        <w:jc w:val="both"/>
        <w:rPr>
          <w:rFonts w:ascii="Tahoma" w:eastAsia="Tahoma" w:hAnsi="Tahoma" w:cs="Tahoma"/>
          <w:sz w:val="20"/>
          <w:szCs w:val="20"/>
        </w:rPr>
      </w:pPr>
      <w:r w:rsidRPr="008B0351">
        <w:rPr>
          <w:rFonts w:ascii="Tahoma" w:eastAsia="Tahoma" w:hAnsi="Tahoma" w:cs="Tahoma"/>
          <w:sz w:val="20"/>
          <w:szCs w:val="20"/>
        </w:rPr>
        <w:t xml:space="preserve">La asignatura Intervención Sociocultural presenta el formato taller y se encuentra en el tercer año de cursado. Durante su desarrollo se propondrá la revisión crítica de los conceptos de </w:t>
      </w:r>
      <w:r w:rsidR="00E25F57">
        <w:rPr>
          <w:rFonts w:ascii="Tahoma" w:eastAsia="Tahoma" w:hAnsi="Tahoma" w:cs="Tahoma"/>
          <w:sz w:val="20"/>
          <w:szCs w:val="20"/>
        </w:rPr>
        <w:t>d</w:t>
      </w:r>
      <w:r w:rsidRPr="008B0351">
        <w:rPr>
          <w:rFonts w:ascii="Tahoma" w:eastAsia="Tahoma" w:hAnsi="Tahoma" w:cs="Tahoma"/>
          <w:sz w:val="20"/>
          <w:szCs w:val="20"/>
        </w:rPr>
        <w:t xml:space="preserve">esarrollo </w:t>
      </w:r>
      <w:r w:rsidR="00E25F57">
        <w:rPr>
          <w:rFonts w:ascii="Tahoma" w:eastAsia="Tahoma" w:hAnsi="Tahoma" w:cs="Tahoma"/>
          <w:sz w:val="20"/>
          <w:szCs w:val="20"/>
        </w:rPr>
        <w:t>s</w:t>
      </w:r>
      <w:r w:rsidRPr="008B0351">
        <w:rPr>
          <w:rFonts w:ascii="Tahoma" w:eastAsia="Tahoma" w:hAnsi="Tahoma" w:cs="Tahoma"/>
          <w:sz w:val="20"/>
          <w:szCs w:val="20"/>
        </w:rPr>
        <w:t xml:space="preserve">ociocultural </w:t>
      </w:r>
      <w:r w:rsidR="00E25F57">
        <w:rPr>
          <w:rFonts w:ascii="Tahoma" w:eastAsia="Tahoma" w:hAnsi="Tahoma" w:cs="Tahoma"/>
          <w:sz w:val="20"/>
          <w:szCs w:val="20"/>
        </w:rPr>
        <w:t xml:space="preserve">y de la salud comunitaria, </w:t>
      </w:r>
      <w:r w:rsidRPr="008B0351">
        <w:rPr>
          <w:rFonts w:ascii="Tahoma" w:eastAsia="Tahoma" w:hAnsi="Tahoma" w:cs="Tahoma"/>
          <w:sz w:val="20"/>
          <w:szCs w:val="20"/>
        </w:rPr>
        <w:t xml:space="preserve">desde una perspectiva de </w:t>
      </w:r>
      <w:r w:rsidR="00E25F57">
        <w:rPr>
          <w:rFonts w:ascii="Tahoma" w:eastAsia="Tahoma" w:hAnsi="Tahoma" w:cs="Tahoma"/>
          <w:sz w:val="20"/>
          <w:szCs w:val="20"/>
        </w:rPr>
        <w:t>la psicopedagogía social y la a</w:t>
      </w:r>
      <w:r w:rsidRPr="008B0351">
        <w:rPr>
          <w:rFonts w:ascii="Tahoma" w:eastAsia="Tahoma" w:hAnsi="Tahoma" w:cs="Tahoma"/>
          <w:sz w:val="20"/>
          <w:szCs w:val="20"/>
        </w:rPr>
        <w:t xml:space="preserve">nimación </w:t>
      </w:r>
      <w:r w:rsidR="00E25F57">
        <w:rPr>
          <w:rFonts w:ascii="Tahoma" w:eastAsia="Tahoma" w:hAnsi="Tahoma" w:cs="Tahoma"/>
          <w:sz w:val="20"/>
          <w:szCs w:val="20"/>
        </w:rPr>
        <w:t>s</w:t>
      </w:r>
      <w:r w:rsidRPr="008B0351">
        <w:rPr>
          <w:rFonts w:ascii="Tahoma" w:eastAsia="Tahoma" w:hAnsi="Tahoma" w:cs="Tahoma"/>
          <w:sz w:val="20"/>
          <w:szCs w:val="20"/>
        </w:rPr>
        <w:t xml:space="preserve">ociocultural. </w:t>
      </w:r>
    </w:p>
    <w:p w14:paraId="1DD25374" w14:textId="77777777" w:rsidR="00176CA0" w:rsidRDefault="008B0351" w:rsidP="00E25F57">
      <w:pPr>
        <w:jc w:val="both"/>
        <w:rPr>
          <w:rFonts w:ascii="Tahoma" w:eastAsia="Tahoma" w:hAnsi="Tahoma" w:cs="Tahoma"/>
          <w:sz w:val="20"/>
          <w:szCs w:val="20"/>
        </w:rPr>
      </w:pPr>
      <w:r w:rsidRPr="008B0351">
        <w:rPr>
          <w:rFonts w:ascii="Tahoma" w:eastAsia="Tahoma" w:hAnsi="Tahoma" w:cs="Tahoma"/>
          <w:sz w:val="20"/>
          <w:szCs w:val="20"/>
        </w:rPr>
        <w:t xml:space="preserve">En este marco, se proporcionarán los elementos de análisis general del contexto histórico, social, económico y político, los modelos </w:t>
      </w:r>
      <w:r w:rsidR="00176CA0">
        <w:rPr>
          <w:rFonts w:ascii="Tahoma" w:eastAsia="Tahoma" w:hAnsi="Tahoma" w:cs="Tahoma"/>
          <w:sz w:val="20"/>
          <w:szCs w:val="20"/>
        </w:rPr>
        <w:t xml:space="preserve">psicosociosanitarios </w:t>
      </w:r>
      <w:r w:rsidRPr="008B0351">
        <w:rPr>
          <w:rFonts w:ascii="Tahoma" w:eastAsia="Tahoma" w:hAnsi="Tahoma" w:cs="Tahoma"/>
          <w:sz w:val="20"/>
          <w:szCs w:val="20"/>
        </w:rPr>
        <w:t xml:space="preserve">de gestión y las prácticas de atención y su relación con los modelos pedagógicos </w:t>
      </w:r>
      <w:r w:rsidR="000E07C4">
        <w:rPr>
          <w:rFonts w:ascii="Tahoma" w:eastAsia="Tahoma" w:hAnsi="Tahoma" w:cs="Tahoma"/>
          <w:sz w:val="20"/>
          <w:szCs w:val="20"/>
        </w:rPr>
        <w:t xml:space="preserve">sociales </w:t>
      </w:r>
      <w:r w:rsidRPr="008B0351">
        <w:rPr>
          <w:rFonts w:ascii="Tahoma" w:eastAsia="Tahoma" w:hAnsi="Tahoma" w:cs="Tahoma"/>
          <w:sz w:val="20"/>
          <w:szCs w:val="20"/>
        </w:rPr>
        <w:t>y comunicacionales</w:t>
      </w:r>
      <w:r w:rsidR="000E07C4">
        <w:rPr>
          <w:rFonts w:ascii="Tahoma" w:eastAsia="Tahoma" w:hAnsi="Tahoma" w:cs="Tahoma"/>
          <w:sz w:val="20"/>
          <w:szCs w:val="20"/>
        </w:rPr>
        <w:t xml:space="preserve"> actuales.</w:t>
      </w:r>
      <w:r w:rsidRPr="008B0351">
        <w:rPr>
          <w:rFonts w:ascii="Tahoma" w:eastAsia="Tahoma" w:hAnsi="Tahoma" w:cs="Tahoma"/>
          <w:sz w:val="20"/>
          <w:szCs w:val="20"/>
        </w:rPr>
        <w:t xml:space="preserve"> Esto</w:t>
      </w:r>
      <w:r w:rsidR="00E25F57">
        <w:rPr>
          <w:rFonts w:ascii="Tahoma" w:eastAsia="Tahoma" w:hAnsi="Tahoma" w:cs="Tahoma"/>
          <w:sz w:val="20"/>
          <w:szCs w:val="20"/>
        </w:rPr>
        <w:t>,</w:t>
      </w:r>
      <w:r w:rsidRPr="008B0351">
        <w:rPr>
          <w:rFonts w:ascii="Tahoma" w:eastAsia="Tahoma" w:hAnsi="Tahoma" w:cs="Tahoma"/>
          <w:sz w:val="20"/>
          <w:szCs w:val="20"/>
        </w:rPr>
        <w:t xml:space="preserve"> con el fin de abordar una problemática social</w:t>
      </w:r>
      <w:r w:rsidR="00E25F57">
        <w:rPr>
          <w:rFonts w:ascii="Tahoma" w:eastAsia="Tahoma" w:hAnsi="Tahoma" w:cs="Tahoma"/>
          <w:sz w:val="20"/>
          <w:szCs w:val="20"/>
        </w:rPr>
        <w:t>,</w:t>
      </w:r>
      <w:r w:rsidRPr="008B0351">
        <w:rPr>
          <w:rFonts w:ascii="Tahoma" w:eastAsia="Tahoma" w:hAnsi="Tahoma" w:cs="Tahoma"/>
          <w:sz w:val="20"/>
          <w:szCs w:val="20"/>
        </w:rPr>
        <w:t xml:space="preserve"> como posible de campo de intervención profesional, a través de</w:t>
      </w:r>
      <w:r w:rsidR="00E25F57">
        <w:rPr>
          <w:rFonts w:ascii="Tahoma" w:eastAsia="Tahoma" w:hAnsi="Tahoma" w:cs="Tahoma"/>
          <w:sz w:val="20"/>
          <w:szCs w:val="20"/>
        </w:rPr>
        <w:t xml:space="preserve">l diseño </w:t>
      </w:r>
      <w:r w:rsidRPr="008B0351">
        <w:rPr>
          <w:rFonts w:ascii="Tahoma" w:eastAsia="Tahoma" w:hAnsi="Tahoma" w:cs="Tahoma"/>
          <w:sz w:val="20"/>
          <w:szCs w:val="20"/>
        </w:rPr>
        <w:t>y ejecución de proyectos y programas sociales</w:t>
      </w:r>
      <w:r w:rsidR="00E25F57">
        <w:rPr>
          <w:rFonts w:ascii="Tahoma" w:eastAsia="Tahoma" w:hAnsi="Tahoma" w:cs="Tahoma"/>
          <w:sz w:val="20"/>
          <w:szCs w:val="20"/>
        </w:rPr>
        <w:t xml:space="preserve">, sanitarios </w:t>
      </w:r>
      <w:r w:rsidRPr="008B0351">
        <w:rPr>
          <w:rFonts w:ascii="Tahoma" w:eastAsia="Tahoma" w:hAnsi="Tahoma" w:cs="Tahoma"/>
          <w:sz w:val="20"/>
          <w:szCs w:val="20"/>
        </w:rPr>
        <w:t xml:space="preserve">y educativos que lleven al involucramiento y empoderamiento de un grupo, sector social o comunidad. </w:t>
      </w:r>
    </w:p>
    <w:p w14:paraId="21BFFBF4" w14:textId="3AD98532" w:rsidR="008B0351" w:rsidRPr="008B0351" w:rsidRDefault="008B0351" w:rsidP="00E25F57">
      <w:pPr>
        <w:jc w:val="both"/>
        <w:rPr>
          <w:rFonts w:ascii="Tahoma" w:eastAsia="Tahoma" w:hAnsi="Tahoma" w:cs="Tahoma"/>
          <w:sz w:val="20"/>
          <w:szCs w:val="20"/>
        </w:rPr>
      </w:pPr>
      <w:r w:rsidRPr="008B0351">
        <w:rPr>
          <w:rFonts w:ascii="Tahoma" w:eastAsia="Tahoma" w:hAnsi="Tahoma" w:cs="Tahoma"/>
          <w:sz w:val="20"/>
          <w:szCs w:val="20"/>
        </w:rPr>
        <w:t>Para ello</w:t>
      </w:r>
      <w:r w:rsidR="00176CA0">
        <w:rPr>
          <w:rFonts w:ascii="Tahoma" w:eastAsia="Tahoma" w:hAnsi="Tahoma" w:cs="Tahoma"/>
          <w:sz w:val="20"/>
          <w:szCs w:val="20"/>
        </w:rPr>
        <w:t>,</w:t>
      </w:r>
      <w:r w:rsidRPr="008B0351">
        <w:rPr>
          <w:rFonts w:ascii="Tahoma" w:eastAsia="Tahoma" w:hAnsi="Tahoma" w:cs="Tahoma"/>
          <w:sz w:val="20"/>
          <w:szCs w:val="20"/>
        </w:rPr>
        <w:t xml:space="preserve"> se brindarán las herramientas</w:t>
      </w:r>
      <w:r w:rsidR="00176CA0">
        <w:rPr>
          <w:rFonts w:ascii="Tahoma" w:eastAsia="Tahoma" w:hAnsi="Tahoma" w:cs="Tahoma"/>
          <w:sz w:val="20"/>
          <w:szCs w:val="20"/>
        </w:rPr>
        <w:t xml:space="preserve"> conceptuales</w:t>
      </w:r>
      <w:r w:rsidRPr="008B0351">
        <w:rPr>
          <w:rFonts w:ascii="Tahoma" w:eastAsia="Tahoma" w:hAnsi="Tahoma" w:cs="Tahoma"/>
          <w:sz w:val="20"/>
          <w:szCs w:val="20"/>
        </w:rPr>
        <w:t>, técnicas y principios metodológicos necesarios para que el profesional pueda llevar adelante la investigación,</w:t>
      </w:r>
      <w:r w:rsidR="00176CA0">
        <w:rPr>
          <w:rFonts w:ascii="Tahoma" w:eastAsia="Tahoma" w:hAnsi="Tahoma" w:cs="Tahoma"/>
          <w:sz w:val="20"/>
          <w:szCs w:val="20"/>
        </w:rPr>
        <w:t xml:space="preserve"> con su</w:t>
      </w:r>
      <w:r w:rsidRPr="008B0351">
        <w:rPr>
          <w:rFonts w:ascii="Tahoma" w:eastAsia="Tahoma" w:hAnsi="Tahoma" w:cs="Tahoma"/>
          <w:sz w:val="20"/>
          <w:szCs w:val="20"/>
        </w:rPr>
        <w:t xml:space="preserve"> análisis, definición, planteamiento y ejecución de un </w:t>
      </w:r>
      <w:r w:rsidR="00176CA0">
        <w:rPr>
          <w:rFonts w:ascii="Tahoma" w:eastAsia="Tahoma" w:hAnsi="Tahoma" w:cs="Tahoma"/>
          <w:sz w:val="20"/>
          <w:szCs w:val="20"/>
        </w:rPr>
        <w:t>proyecto</w:t>
      </w:r>
      <w:r w:rsidRPr="008B0351">
        <w:rPr>
          <w:rFonts w:ascii="Tahoma" w:eastAsia="Tahoma" w:hAnsi="Tahoma" w:cs="Tahoma"/>
          <w:sz w:val="20"/>
          <w:szCs w:val="20"/>
        </w:rPr>
        <w:t xml:space="preserve"> de intervención. En este sentido, se abordarán los diferentes espacios </w:t>
      </w:r>
      <w:r w:rsidR="00176CA0">
        <w:rPr>
          <w:rFonts w:ascii="Tahoma" w:eastAsia="Tahoma" w:hAnsi="Tahoma" w:cs="Tahoma"/>
          <w:sz w:val="20"/>
          <w:szCs w:val="20"/>
        </w:rPr>
        <w:t xml:space="preserve">sociales, </w:t>
      </w:r>
      <w:r w:rsidRPr="008B0351">
        <w:rPr>
          <w:rFonts w:ascii="Tahoma" w:eastAsia="Tahoma" w:hAnsi="Tahoma" w:cs="Tahoma"/>
          <w:sz w:val="20"/>
          <w:szCs w:val="20"/>
        </w:rPr>
        <w:t xml:space="preserve">propicios para llevar adelante un proceso de intervención, comprendiendo a esta como un proceso de construcción social y comunitario en el cual el profesional cumple el rol de </w:t>
      </w:r>
      <w:r w:rsidR="00176CA0">
        <w:rPr>
          <w:rFonts w:ascii="Tahoma" w:eastAsia="Tahoma" w:hAnsi="Tahoma" w:cs="Tahoma"/>
          <w:sz w:val="20"/>
          <w:szCs w:val="20"/>
        </w:rPr>
        <w:t xml:space="preserve">promotor, </w:t>
      </w:r>
      <w:r w:rsidRPr="008B0351">
        <w:rPr>
          <w:rFonts w:ascii="Tahoma" w:eastAsia="Tahoma" w:hAnsi="Tahoma" w:cs="Tahoma"/>
          <w:sz w:val="20"/>
          <w:szCs w:val="20"/>
        </w:rPr>
        <w:t>facilitador</w:t>
      </w:r>
      <w:r w:rsidR="00176CA0">
        <w:rPr>
          <w:rFonts w:ascii="Tahoma" w:eastAsia="Tahoma" w:hAnsi="Tahoma" w:cs="Tahoma"/>
          <w:sz w:val="20"/>
          <w:szCs w:val="20"/>
        </w:rPr>
        <w:t xml:space="preserve">, </w:t>
      </w:r>
      <w:r w:rsidR="003E2320">
        <w:rPr>
          <w:rFonts w:ascii="Tahoma" w:eastAsia="Tahoma" w:hAnsi="Tahoma" w:cs="Tahoma"/>
          <w:sz w:val="20"/>
          <w:szCs w:val="20"/>
        </w:rPr>
        <w:t>catalizador del cambio, con un</w:t>
      </w:r>
      <w:r w:rsidR="003E2320" w:rsidRPr="003E2320">
        <w:t xml:space="preserve"> </w:t>
      </w:r>
      <w:r w:rsidR="003E2320" w:rsidRPr="003E2320">
        <w:rPr>
          <w:rFonts w:ascii="Tahoma" w:eastAsia="Tahoma" w:hAnsi="Tahoma" w:cs="Tahoma"/>
          <w:sz w:val="20"/>
          <w:szCs w:val="20"/>
        </w:rPr>
        <w:t>enfoque crítico sobre realidades complejas. Se parte de una concepción de aprendizaje contextualizado como pilar de la transformación social.</w:t>
      </w:r>
    </w:p>
    <w:p w14:paraId="5D317AC2" w14:textId="4925B850" w:rsidR="008B0351" w:rsidRPr="008B0351" w:rsidRDefault="008B0351" w:rsidP="00E25F57">
      <w:pPr>
        <w:jc w:val="both"/>
        <w:rPr>
          <w:rFonts w:ascii="Tahoma" w:eastAsia="Tahoma" w:hAnsi="Tahoma" w:cs="Tahoma"/>
          <w:sz w:val="20"/>
          <w:szCs w:val="20"/>
        </w:rPr>
      </w:pPr>
      <w:r w:rsidRPr="008B0351">
        <w:rPr>
          <w:rFonts w:ascii="Tahoma" w:eastAsia="Tahoma" w:hAnsi="Tahoma" w:cs="Tahoma"/>
          <w:sz w:val="20"/>
          <w:szCs w:val="20"/>
        </w:rPr>
        <w:t>En el marco del modelo educativo de la Universidad Católica de Santa Fe, la asignatura propone incorporar cuestiones problemáticas de la realidad social y comunitaria, a las ocasiones de reflexión buscando extender la acción de la profesión más allá de lo individual</w:t>
      </w:r>
      <w:r w:rsidR="000E07C4">
        <w:rPr>
          <w:rFonts w:ascii="Tahoma" w:eastAsia="Tahoma" w:hAnsi="Tahoma" w:cs="Tahoma"/>
          <w:sz w:val="20"/>
          <w:szCs w:val="20"/>
        </w:rPr>
        <w:t xml:space="preserve"> e implica una construcción social sostenida en </w:t>
      </w:r>
      <w:r w:rsidR="00176CA0">
        <w:rPr>
          <w:rFonts w:ascii="Tahoma" w:eastAsia="Tahoma" w:hAnsi="Tahoma" w:cs="Tahoma"/>
          <w:sz w:val="20"/>
          <w:szCs w:val="20"/>
        </w:rPr>
        <w:t>un lazo social solidario</w:t>
      </w:r>
      <w:r w:rsidR="000E07C4">
        <w:rPr>
          <w:rFonts w:ascii="Tahoma" w:eastAsia="Tahoma" w:hAnsi="Tahoma" w:cs="Tahoma"/>
          <w:sz w:val="20"/>
          <w:szCs w:val="20"/>
        </w:rPr>
        <w:t>, comprometido con el otro en una búsqueda del bien común.</w:t>
      </w:r>
    </w:p>
    <w:p w14:paraId="4E3F4A61" w14:textId="07BA7D71" w:rsidR="008B0351" w:rsidRPr="008B0351" w:rsidRDefault="008B0351" w:rsidP="00E25F57">
      <w:pPr>
        <w:jc w:val="both"/>
        <w:rPr>
          <w:rFonts w:ascii="Tahoma" w:eastAsia="Tahoma" w:hAnsi="Tahoma" w:cs="Tahoma"/>
          <w:sz w:val="20"/>
          <w:szCs w:val="20"/>
        </w:rPr>
      </w:pPr>
      <w:r w:rsidRPr="008B0351">
        <w:rPr>
          <w:rFonts w:ascii="Tahoma" w:eastAsia="Tahoma" w:hAnsi="Tahoma" w:cs="Tahoma"/>
          <w:sz w:val="20"/>
          <w:szCs w:val="20"/>
        </w:rPr>
        <w:t xml:space="preserve">En este sentido, como parte de las asignaturas que conforman el Área de Responsabilidad Social Universitaria de la carrera, se buscará propiciar en el alumno la vinculación con un entorno social específico y sus </w:t>
      </w:r>
      <w:r w:rsidR="009074FA" w:rsidRPr="008B0351">
        <w:rPr>
          <w:rFonts w:ascii="Tahoma" w:eastAsia="Tahoma" w:hAnsi="Tahoma" w:cs="Tahoma"/>
          <w:sz w:val="20"/>
          <w:szCs w:val="20"/>
        </w:rPr>
        <w:t>problemas, a</w:t>
      </w:r>
      <w:r w:rsidRPr="008B0351">
        <w:rPr>
          <w:rFonts w:ascii="Tahoma" w:eastAsia="Tahoma" w:hAnsi="Tahoma" w:cs="Tahoma"/>
          <w:sz w:val="20"/>
          <w:szCs w:val="20"/>
        </w:rPr>
        <w:t xml:space="preserve"> partir de la construcción de un conocimiento colectivo y la elaboración de proyectos desde una educación integral, encaminada a construir las bases </w:t>
      </w:r>
      <w:r w:rsidR="000E07C4">
        <w:rPr>
          <w:rFonts w:ascii="Tahoma" w:eastAsia="Tahoma" w:hAnsi="Tahoma" w:cs="Tahoma"/>
          <w:sz w:val="20"/>
          <w:szCs w:val="20"/>
        </w:rPr>
        <w:t>para</w:t>
      </w:r>
      <w:r w:rsidRPr="008B0351">
        <w:rPr>
          <w:rFonts w:ascii="Tahoma" w:eastAsia="Tahoma" w:hAnsi="Tahoma" w:cs="Tahoma"/>
          <w:sz w:val="20"/>
          <w:szCs w:val="20"/>
        </w:rPr>
        <w:t xml:space="preserve"> una sociedad inclusiva, participativa, dialógica y pacífica.</w:t>
      </w:r>
    </w:p>
    <w:p w14:paraId="6D154646" w14:textId="15B25B08" w:rsidR="008B0351" w:rsidRPr="008B0351" w:rsidRDefault="008B0351" w:rsidP="00E25F57">
      <w:pPr>
        <w:jc w:val="both"/>
        <w:rPr>
          <w:rFonts w:ascii="Tahoma" w:eastAsia="Tahoma" w:hAnsi="Tahoma" w:cs="Tahoma"/>
          <w:sz w:val="20"/>
          <w:szCs w:val="20"/>
        </w:rPr>
      </w:pPr>
      <w:r w:rsidRPr="008B0351">
        <w:rPr>
          <w:rFonts w:ascii="Tahoma" w:eastAsia="Tahoma" w:hAnsi="Tahoma" w:cs="Tahoma"/>
          <w:sz w:val="20"/>
          <w:szCs w:val="20"/>
        </w:rPr>
        <w:t xml:space="preserve">Además, teniendo en cuenta que los proyectos de intervención sociocultural exigen la conformación de equipos multidisciplinarios, a partir de los desarrollos conceptuales y el trabajo de taller se propone potenciar una de las posibles aristas profesionales del Licenciado en Psicopedagogía, en tanto como formador de animadores sociales, asesor en proyectos o campañas de animación, miembro de equipos de planificación y evaluación de </w:t>
      </w:r>
      <w:r w:rsidR="002913FE">
        <w:rPr>
          <w:rFonts w:ascii="Tahoma" w:eastAsia="Tahoma" w:hAnsi="Tahoma" w:cs="Tahoma"/>
          <w:sz w:val="20"/>
          <w:szCs w:val="20"/>
        </w:rPr>
        <w:t>intervenciones de</w:t>
      </w:r>
      <w:r w:rsidRPr="008B0351">
        <w:rPr>
          <w:rFonts w:ascii="Tahoma" w:eastAsia="Tahoma" w:hAnsi="Tahoma" w:cs="Tahoma"/>
          <w:sz w:val="20"/>
          <w:szCs w:val="20"/>
        </w:rPr>
        <w:t xml:space="preserve"> </w:t>
      </w:r>
      <w:r w:rsidR="00176CA0">
        <w:rPr>
          <w:rFonts w:ascii="Tahoma" w:eastAsia="Tahoma" w:hAnsi="Tahoma" w:cs="Tahoma"/>
          <w:sz w:val="20"/>
          <w:szCs w:val="20"/>
        </w:rPr>
        <w:t>prevención y promoción</w:t>
      </w:r>
      <w:r w:rsidRPr="008B0351">
        <w:rPr>
          <w:rFonts w:ascii="Tahoma" w:eastAsia="Tahoma" w:hAnsi="Tahoma" w:cs="Tahoma"/>
          <w:sz w:val="20"/>
          <w:szCs w:val="20"/>
        </w:rPr>
        <w:t>; en las áreas de educación</w:t>
      </w:r>
      <w:r w:rsidR="00176CA0">
        <w:rPr>
          <w:rFonts w:ascii="Tahoma" w:eastAsia="Tahoma" w:hAnsi="Tahoma" w:cs="Tahoma"/>
          <w:sz w:val="20"/>
          <w:szCs w:val="20"/>
        </w:rPr>
        <w:t xml:space="preserve"> social</w:t>
      </w:r>
      <w:r w:rsidRPr="008B0351">
        <w:rPr>
          <w:rFonts w:ascii="Tahoma" w:eastAsia="Tahoma" w:hAnsi="Tahoma" w:cs="Tahoma"/>
          <w:sz w:val="20"/>
          <w:szCs w:val="20"/>
        </w:rPr>
        <w:t>, salud</w:t>
      </w:r>
      <w:r w:rsidR="00176CA0">
        <w:rPr>
          <w:rFonts w:ascii="Tahoma" w:eastAsia="Tahoma" w:hAnsi="Tahoma" w:cs="Tahoma"/>
          <w:sz w:val="20"/>
          <w:szCs w:val="20"/>
        </w:rPr>
        <w:t xml:space="preserve"> </w:t>
      </w:r>
      <w:r w:rsidRPr="008B0351">
        <w:rPr>
          <w:rFonts w:ascii="Tahoma" w:eastAsia="Tahoma" w:hAnsi="Tahoma" w:cs="Tahoma"/>
          <w:sz w:val="20"/>
          <w:szCs w:val="20"/>
        </w:rPr>
        <w:t xml:space="preserve">comunitaria, </w:t>
      </w:r>
      <w:r w:rsidR="00176CA0" w:rsidRPr="008B0351">
        <w:rPr>
          <w:rFonts w:ascii="Tahoma" w:eastAsia="Tahoma" w:hAnsi="Tahoma" w:cs="Tahoma"/>
          <w:sz w:val="20"/>
          <w:szCs w:val="20"/>
        </w:rPr>
        <w:t>creativid</w:t>
      </w:r>
      <w:r w:rsidR="00176CA0">
        <w:rPr>
          <w:rFonts w:ascii="Tahoma" w:eastAsia="Tahoma" w:hAnsi="Tahoma" w:cs="Tahoma"/>
          <w:sz w:val="20"/>
          <w:szCs w:val="20"/>
        </w:rPr>
        <w:t>ad y animación sociocultural</w:t>
      </w:r>
      <w:r w:rsidRPr="008B0351">
        <w:rPr>
          <w:rFonts w:ascii="Tahoma" w:eastAsia="Tahoma" w:hAnsi="Tahoma" w:cs="Tahoma"/>
          <w:sz w:val="20"/>
          <w:szCs w:val="20"/>
        </w:rPr>
        <w:t xml:space="preserve">, </w:t>
      </w:r>
      <w:r w:rsidR="00176CA0">
        <w:rPr>
          <w:rFonts w:ascii="Tahoma" w:eastAsia="Tahoma" w:hAnsi="Tahoma" w:cs="Tahoma"/>
          <w:sz w:val="20"/>
          <w:szCs w:val="20"/>
        </w:rPr>
        <w:t>emprendimientos laborales comunitarios,</w:t>
      </w:r>
      <w:r w:rsidRPr="008B0351">
        <w:rPr>
          <w:rFonts w:ascii="Tahoma" w:eastAsia="Tahoma" w:hAnsi="Tahoma" w:cs="Tahoma"/>
          <w:sz w:val="20"/>
          <w:szCs w:val="20"/>
        </w:rPr>
        <w:t xml:space="preserve"> </w:t>
      </w:r>
      <w:r w:rsidR="00176CA0">
        <w:rPr>
          <w:rFonts w:ascii="Tahoma" w:eastAsia="Tahoma" w:hAnsi="Tahoma" w:cs="Tahoma"/>
          <w:sz w:val="20"/>
          <w:szCs w:val="20"/>
        </w:rPr>
        <w:t>etc.</w:t>
      </w:r>
      <w:r w:rsidRPr="008B0351">
        <w:rPr>
          <w:rFonts w:ascii="Tahoma" w:eastAsia="Tahoma" w:hAnsi="Tahoma" w:cs="Tahoma"/>
          <w:sz w:val="20"/>
          <w:szCs w:val="20"/>
        </w:rPr>
        <w:t xml:space="preserve">, en organizaciones </w:t>
      </w:r>
      <w:r w:rsidR="000E07C4">
        <w:rPr>
          <w:rFonts w:ascii="Tahoma" w:eastAsia="Tahoma" w:hAnsi="Tahoma" w:cs="Tahoma"/>
          <w:sz w:val="20"/>
          <w:szCs w:val="20"/>
        </w:rPr>
        <w:t xml:space="preserve">de la sociedad </w:t>
      </w:r>
      <w:r w:rsidRPr="008B0351">
        <w:rPr>
          <w:rFonts w:ascii="Tahoma" w:eastAsia="Tahoma" w:hAnsi="Tahoma" w:cs="Tahoma"/>
          <w:sz w:val="20"/>
          <w:szCs w:val="20"/>
        </w:rPr>
        <w:t xml:space="preserve">civil y </w:t>
      </w:r>
      <w:r w:rsidR="00176CA0">
        <w:rPr>
          <w:rFonts w:ascii="Tahoma" w:eastAsia="Tahoma" w:hAnsi="Tahoma" w:cs="Tahoma"/>
          <w:sz w:val="20"/>
          <w:szCs w:val="20"/>
        </w:rPr>
        <w:t xml:space="preserve">organismos </w:t>
      </w:r>
      <w:r w:rsidRPr="008B0351">
        <w:rPr>
          <w:rFonts w:ascii="Tahoma" w:eastAsia="Tahoma" w:hAnsi="Tahoma" w:cs="Tahoma"/>
          <w:sz w:val="20"/>
          <w:szCs w:val="20"/>
        </w:rPr>
        <w:t>gubernamentales</w:t>
      </w:r>
      <w:r w:rsidR="00176CA0">
        <w:rPr>
          <w:rFonts w:ascii="Tahoma" w:eastAsia="Tahoma" w:hAnsi="Tahoma" w:cs="Tahoma"/>
          <w:sz w:val="20"/>
          <w:szCs w:val="20"/>
        </w:rPr>
        <w:t xml:space="preserve"> o en articulaciones de los mismos.</w:t>
      </w:r>
      <w:r w:rsidRPr="008B0351">
        <w:rPr>
          <w:rFonts w:ascii="Tahoma" w:eastAsia="Tahoma" w:hAnsi="Tahoma" w:cs="Tahoma"/>
          <w:sz w:val="20"/>
          <w:szCs w:val="20"/>
        </w:rPr>
        <w:t xml:space="preserve"> </w:t>
      </w:r>
    </w:p>
    <w:p w14:paraId="6435DFDE" w14:textId="77777777" w:rsidR="008B0351" w:rsidRPr="008B0351" w:rsidRDefault="008B0351" w:rsidP="00E25F57">
      <w:pPr>
        <w:jc w:val="both"/>
        <w:rPr>
          <w:rFonts w:ascii="Tahoma" w:eastAsia="Tahoma" w:hAnsi="Tahoma" w:cs="Tahoma"/>
          <w:sz w:val="20"/>
          <w:szCs w:val="20"/>
        </w:rPr>
      </w:pPr>
    </w:p>
    <w:p w14:paraId="01DA2BFB" w14:textId="77777777" w:rsidR="008B0351" w:rsidRPr="008B0351" w:rsidRDefault="008B0351" w:rsidP="00E25F57">
      <w:pPr>
        <w:jc w:val="both"/>
        <w:rPr>
          <w:rFonts w:ascii="Tahoma" w:eastAsia="Tahoma" w:hAnsi="Tahoma" w:cs="Tahoma"/>
          <w:b/>
          <w:bCs/>
          <w:sz w:val="20"/>
          <w:szCs w:val="20"/>
        </w:rPr>
      </w:pPr>
      <w:r w:rsidRPr="008B0351">
        <w:rPr>
          <w:rFonts w:ascii="Tahoma" w:eastAsia="Tahoma" w:hAnsi="Tahoma" w:cs="Tahoma"/>
          <w:b/>
          <w:bCs/>
          <w:sz w:val="20"/>
          <w:szCs w:val="20"/>
        </w:rPr>
        <w:t>Objetivo general</w:t>
      </w:r>
    </w:p>
    <w:p w14:paraId="29D5F7FA" w14:textId="78FB804F" w:rsidR="008B0351" w:rsidRPr="008B0351" w:rsidRDefault="008B0351" w:rsidP="00E25F57">
      <w:pPr>
        <w:jc w:val="both"/>
        <w:rPr>
          <w:rFonts w:ascii="Tahoma" w:eastAsia="Tahoma" w:hAnsi="Tahoma" w:cs="Tahoma"/>
          <w:sz w:val="20"/>
          <w:szCs w:val="20"/>
        </w:rPr>
      </w:pPr>
      <w:r w:rsidRPr="008B0351">
        <w:rPr>
          <w:rFonts w:ascii="Tahoma" w:eastAsia="Tahoma" w:hAnsi="Tahoma" w:cs="Tahoma"/>
          <w:sz w:val="20"/>
          <w:szCs w:val="20"/>
        </w:rPr>
        <w:lastRenderedPageBreak/>
        <w:t>●</w:t>
      </w:r>
      <w:r>
        <w:rPr>
          <w:rFonts w:ascii="Tahoma" w:eastAsia="Tahoma" w:hAnsi="Tahoma" w:cs="Tahoma"/>
          <w:sz w:val="20"/>
          <w:szCs w:val="20"/>
        </w:rPr>
        <w:t xml:space="preserve"> </w:t>
      </w:r>
      <w:r w:rsidRPr="008B0351">
        <w:rPr>
          <w:rFonts w:ascii="Tahoma" w:eastAsia="Tahoma" w:hAnsi="Tahoma" w:cs="Tahoma"/>
          <w:sz w:val="20"/>
          <w:szCs w:val="20"/>
        </w:rPr>
        <w:t>A partir de la definición de problema social, aplicar los conocimientos, técnicas y herramientas profesionales específicos para el desarrollo de un proyecto de intervención socio cultural capaz de producir una mejora en lo comunitario en un espacio concreto de la sociedad.</w:t>
      </w:r>
    </w:p>
    <w:p w14:paraId="109709B7" w14:textId="77777777" w:rsidR="008B0351" w:rsidRPr="008B0351" w:rsidRDefault="008B0351" w:rsidP="00E25F57">
      <w:pPr>
        <w:jc w:val="both"/>
        <w:rPr>
          <w:rFonts w:ascii="Tahoma" w:eastAsia="Tahoma" w:hAnsi="Tahoma" w:cs="Tahoma"/>
          <w:sz w:val="20"/>
          <w:szCs w:val="20"/>
        </w:rPr>
      </w:pPr>
    </w:p>
    <w:p w14:paraId="0D5C7E6F" w14:textId="77777777" w:rsidR="008B0351" w:rsidRPr="008B0351" w:rsidRDefault="008B0351" w:rsidP="00E25F57">
      <w:pPr>
        <w:jc w:val="both"/>
        <w:rPr>
          <w:rFonts w:ascii="Tahoma" w:eastAsia="Tahoma" w:hAnsi="Tahoma" w:cs="Tahoma"/>
          <w:b/>
          <w:bCs/>
          <w:sz w:val="20"/>
          <w:szCs w:val="20"/>
        </w:rPr>
      </w:pPr>
      <w:r w:rsidRPr="008B0351">
        <w:rPr>
          <w:rFonts w:ascii="Tahoma" w:eastAsia="Tahoma" w:hAnsi="Tahoma" w:cs="Tahoma"/>
          <w:b/>
          <w:bCs/>
          <w:sz w:val="20"/>
          <w:szCs w:val="20"/>
        </w:rPr>
        <w:t>Objetivos específicos</w:t>
      </w:r>
    </w:p>
    <w:p w14:paraId="306B30B5" w14:textId="4A4D5791" w:rsidR="008B0351" w:rsidRPr="008B0351" w:rsidRDefault="008B0351" w:rsidP="00E25F57">
      <w:pPr>
        <w:jc w:val="both"/>
        <w:rPr>
          <w:rFonts w:ascii="Tahoma" w:eastAsia="Tahoma" w:hAnsi="Tahoma" w:cs="Tahoma"/>
          <w:sz w:val="20"/>
          <w:szCs w:val="20"/>
        </w:rPr>
      </w:pPr>
      <w:r w:rsidRPr="008B0351">
        <w:rPr>
          <w:rFonts w:ascii="Tahoma" w:eastAsia="Tahoma" w:hAnsi="Tahoma" w:cs="Tahoma"/>
          <w:sz w:val="20"/>
          <w:szCs w:val="20"/>
        </w:rPr>
        <w:t>●</w:t>
      </w:r>
      <w:r>
        <w:rPr>
          <w:rFonts w:ascii="Tahoma" w:eastAsia="Tahoma" w:hAnsi="Tahoma" w:cs="Tahoma"/>
          <w:sz w:val="20"/>
          <w:szCs w:val="20"/>
        </w:rPr>
        <w:t xml:space="preserve"> </w:t>
      </w:r>
      <w:r w:rsidRPr="008B0351">
        <w:rPr>
          <w:rFonts w:ascii="Tahoma" w:eastAsia="Tahoma" w:hAnsi="Tahoma" w:cs="Tahoma"/>
          <w:sz w:val="20"/>
          <w:szCs w:val="20"/>
        </w:rPr>
        <w:t>Identificar problemáticas sociales como posibles campos de intervención desde lo profesional.</w:t>
      </w:r>
    </w:p>
    <w:p w14:paraId="1B385511" w14:textId="71774E4E" w:rsidR="008B0351" w:rsidRPr="008B0351" w:rsidRDefault="008B0351" w:rsidP="00E25F57">
      <w:pPr>
        <w:jc w:val="both"/>
        <w:rPr>
          <w:rFonts w:ascii="Tahoma" w:eastAsia="Tahoma" w:hAnsi="Tahoma" w:cs="Tahoma"/>
          <w:sz w:val="20"/>
          <w:szCs w:val="20"/>
        </w:rPr>
      </w:pPr>
      <w:r w:rsidRPr="008B0351">
        <w:rPr>
          <w:rFonts w:ascii="Tahoma" w:eastAsia="Tahoma" w:hAnsi="Tahoma" w:cs="Tahoma"/>
          <w:sz w:val="20"/>
          <w:szCs w:val="20"/>
        </w:rPr>
        <w:t>●</w:t>
      </w:r>
      <w:r>
        <w:rPr>
          <w:rFonts w:ascii="Tahoma" w:eastAsia="Tahoma" w:hAnsi="Tahoma" w:cs="Tahoma"/>
          <w:sz w:val="20"/>
          <w:szCs w:val="20"/>
        </w:rPr>
        <w:t xml:space="preserve"> </w:t>
      </w:r>
      <w:r w:rsidRPr="008B0351">
        <w:rPr>
          <w:rFonts w:ascii="Tahoma" w:eastAsia="Tahoma" w:hAnsi="Tahoma" w:cs="Tahoma"/>
          <w:sz w:val="20"/>
          <w:szCs w:val="20"/>
        </w:rPr>
        <w:t>Reconocer diversos escenarios de intervención junto a los actores intervinientes en cada situación social.</w:t>
      </w:r>
    </w:p>
    <w:p w14:paraId="5B242153" w14:textId="76F2368A" w:rsidR="008B0351" w:rsidRPr="008B0351" w:rsidRDefault="008B0351" w:rsidP="00E25F57">
      <w:pPr>
        <w:jc w:val="both"/>
        <w:rPr>
          <w:rFonts w:ascii="Tahoma" w:eastAsia="Tahoma" w:hAnsi="Tahoma" w:cs="Tahoma"/>
          <w:sz w:val="20"/>
          <w:szCs w:val="20"/>
        </w:rPr>
      </w:pPr>
      <w:r w:rsidRPr="008B0351">
        <w:rPr>
          <w:rFonts w:ascii="Tahoma" w:eastAsia="Tahoma" w:hAnsi="Tahoma" w:cs="Tahoma"/>
          <w:sz w:val="20"/>
          <w:szCs w:val="20"/>
        </w:rPr>
        <w:t>●</w:t>
      </w:r>
      <w:r>
        <w:rPr>
          <w:rFonts w:ascii="Tahoma" w:eastAsia="Tahoma" w:hAnsi="Tahoma" w:cs="Tahoma"/>
          <w:sz w:val="20"/>
          <w:szCs w:val="20"/>
        </w:rPr>
        <w:t xml:space="preserve"> </w:t>
      </w:r>
      <w:r w:rsidRPr="008B0351">
        <w:rPr>
          <w:rFonts w:ascii="Tahoma" w:eastAsia="Tahoma" w:hAnsi="Tahoma" w:cs="Tahoma"/>
          <w:sz w:val="20"/>
          <w:szCs w:val="20"/>
        </w:rPr>
        <w:t xml:space="preserve">Elaborar un proyecto de intervención socio cultural para su aplicación en terreno. </w:t>
      </w:r>
    </w:p>
    <w:p w14:paraId="141F572E" w14:textId="75347C92" w:rsidR="008B0351" w:rsidRPr="008B0351" w:rsidRDefault="008B0351" w:rsidP="00E25F57">
      <w:pPr>
        <w:jc w:val="both"/>
        <w:rPr>
          <w:rFonts w:ascii="Tahoma" w:eastAsia="Tahoma" w:hAnsi="Tahoma" w:cs="Tahoma"/>
          <w:sz w:val="20"/>
          <w:szCs w:val="20"/>
        </w:rPr>
      </w:pPr>
      <w:r w:rsidRPr="008B0351">
        <w:rPr>
          <w:rFonts w:ascii="Tahoma" w:eastAsia="Tahoma" w:hAnsi="Tahoma" w:cs="Tahoma"/>
          <w:sz w:val="20"/>
          <w:szCs w:val="20"/>
        </w:rPr>
        <w:t>●</w:t>
      </w:r>
      <w:r>
        <w:rPr>
          <w:rFonts w:ascii="Tahoma" w:eastAsia="Tahoma" w:hAnsi="Tahoma" w:cs="Tahoma"/>
          <w:sz w:val="20"/>
          <w:szCs w:val="20"/>
        </w:rPr>
        <w:t xml:space="preserve"> </w:t>
      </w:r>
      <w:r w:rsidRPr="008B0351">
        <w:rPr>
          <w:rFonts w:ascii="Tahoma" w:eastAsia="Tahoma" w:hAnsi="Tahoma" w:cs="Tahoma"/>
          <w:sz w:val="20"/>
          <w:szCs w:val="20"/>
        </w:rPr>
        <w:t>Aplicar técnicas y herramientas de investigación para el trabajo de campo, acorde a los distintos escenarios posibles de intervención.</w:t>
      </w:r>
    </w:p>
    <w:p w14:paraId="11603404" w14:textId="6D67DB2A" w:rsidR="008B0351" w:rsidRPr="008B0351" w:rsidRDefault="008B0351" w:rsidP="00E25F57">
      <w:pPr>
        <w:jc w:val="both"/>
        <w:rPr>
          <w:rFonts w:ascii="Tahoma" w:eastAsia="Tahoma" w:hAnsi="Tahoma" w:cs="Tahoma"/>
          <w:sz w:val="20"/>
          <w:szCs w:val="20"/>
        </w:rPr>
      </w:pPr>
      <w:r w:rsidRPr="008B0351">
        <w:rPr>
          <w:rFonts w:ascii="Tahoma" w:eastAsia="Tahoma" w:hAnsi="Tahoma" w:cs="Tahoma"/>
          <w:sz w:val="20"/>
          <w:szCs w:val="20"/>
        </w:rPr>
        <w:t>●</w:t>
      </w:r>
      <w:r>
        <w:rPr>
          <w:rFonts w:ascii="Tahoma" w:eastAsia="Tahoma" w:hAnsi="Tahoma" w:cs="Tahoma"/>
          <w:sz w:val="20"/>
          <w:szCs w:val="20"/>
        </w:rPr>
        <w:t xml:space="preserve"> </w:t>
      </w:r>
      <w:r w:rsidRPr="008B0351">
        <w:rPr>
          <w:rFonts w:ascii="Tahoma" w:eastAsia="Tahoma" w:hAnsi="Tahoma" w:cs="Tahoma"/>
          <w:sz w:val="20"/>
          <w:szCs w:val="20"/>
        </w:rPr>
        <w:t>Comprender la intervención profesional como un proceso que conlleva la modificación y construcción de una nueva realidad.</w:t>
      </w:r>
    </w:p>
    <w:p w14:paraId="32B828B0" w14:textId="77777777" w:rsidR="008B0351" w:rsidRPr="008B0351" w:rsidRDefault="008B0351" w:rsidP="00E25F57">
      <w:pPr>
        <w:jc w:val="both"/>
        <w:rPr>
          <w:rFonts w:ascii="Tahoma" w:eastAsia="Tahoma" w:hAnsi="Tahoma" w:cs="Tahoma"/>
          <w:sz w:val="20"/>
          <w:szCs w:val="20"/>
        </w:rPr>
      </w:pPr>
    </w:p>
    <w:p w14:paraId="5DFDBA5B" w14:textId="310669A9" w:rsidR="008B0351" w:rsidRPr="008B0351" w:rsidRDefault="008B0351" w:rsidP="00E25F57">
      <w:pPr>
        <w:jc w:val="both"/>
        <w:rPr>
          <w:rFonts w:ascii="Tahoma" w:eastAsia="Tahoma" w:hAnsi="Tahoma" w:cs="Tahoma"/>
          <w:b/>
          <w:bCs/>
          <w:sz w:val="20"/>
          <w:szCs w:val="20"/>
        </w:rPr>
      </w:pPr>
      <w:r w:rsidRPr="008B0351">
        <w:rPr>
          <w:rFonts w:ascii="Tahoma" w:eastAsia="Tahoma" w:hAnsi="Tahoma" w:cs="Tahoma"/>
          <w:b/>
          <w:bCs/>
          <w:sz w:val="20"/>
          <w:szCs w:val="20"/>
        </w:rPr>
        <w:t>CONTENIDOS</w:t>
      </w:r>
    </w:p>
    <w:p w14:paraId="69E32DC4" w14:textId="77777777" w:rsidR="008B0351" w:rsidRPr="008B0351" w:rsidRDefault="008B0351" w:rsidP="00E25F57">
      <w:pPr>
        <w:jc w:val="both"/>
        <w:rPr>
          <w:rFonts w:ascii="Tahoma" w:eastAsia="Tahoma" w:hAnsi="Tahoma" w:cs="Tahoma"/>
          <w:sz w:val="20"/>
          <w:szCs w:val="20"/>
        </w:rPr>
      </w:pPr>
    </w:p>
    <w:p w14:paraId="4B5FA9F2" w14:textId="77777777" w:rsidR="008B0351" w:rsidRPr="008B0351" w:rsidRDefault="008B0351" w:rsidP="00E25F57">
      <w:pPr>
        <w:jc w:val="both"/>
        <w:rPr>
          <w:rFonts w:ascii="Tahoma" w:eastAsia="Tahoma" w:hAnsi="Tahoma" w:cs="Tahoma"/>
          <w:b/>
          <w:bCs/>
          <w:sz w:val="20"/>
          <w:szCs w:val="20"/>
        </w:rPr>
      </w:pPr>
      <w:r w:rsidRPr="008B0351">
        <w:rPr>
          <w:rFonts w:ascii="Tahoma" w:eastAsia="Tahoma" w:hAnsi="Tahoma" w:cs="Tahoma"/>
          <w:b/>
          <w:bCs/>
          <w:sz w:val="20"/>
          <w:szCs w:val="20"/>
        </w:rPr>
        <w:t>Unidad I</w:t>
      </w:r>
    </w:p>
    <w:p w14:paraId="7708291E" w14:textId="33426EFB" w:rsidR="002913FE" w:rsidRPr="008B0351" w:rsidRDefault="00F32272" w:rsidP="002913FE">
      <w:pPr>
        <w:jc w:val="both"/>
        <w:rPr>
          <w:rFonts w:ascii="Tahoma" w:eastAsia="Tahoma" w:hAnsi="Tahoma" w:cs="Tahoma"/>
          <w:sz w:val="20"/>
          <w:szCs w:val="20"/>
        </w:rPr>
      </w:pPr>
      <w:r>
        <w:rPr>
          <w:rFonts w:ascii="Tahoma" w:eastAsia="Tahoma" w:hAnsi="Tahoma" w:cs="Tahoma"/>
          <w:sz w:val="20"/>
          <w:szCs w:val="20"/>
        </w:rPr>
        <w:t>Conceptos fundamentales (campo social; territorialización; agenciamiento; dispositivos; intervención)</w:t>
      </w:r>
    </w:p>
    <w:p w14:paraId="4A1D5DC5" w14:textId="77777777" w:rsidR="00F32272" w:rsidRDefault="008B0351" w:rsidP="00F32272">
      <w:pPr>
        <w:jc w:val="both"/>
        <w:rPr>
          <w:rFonts w:ascii="Tahoma" w:eastAsia="Tahoma" w:hAnsi="Tahoma" w:cs="Tahoma"/>
          <w:sz w:val="20"/>
          <w:szCs w:val="20"/>
        </w:rPr>
      </w:pPr>
      <w:r w:rsidRPr="008B0351">
        <w:rPr>
          <w:rFonts w:ascii="Tahoma" w:eastAsia="Tahoma" w:hAnsi="Tahoma" w:cs="Tahoma"/>
          <w:sz w:val="20"/>
          <w:szCs w:val="20"/>
        </w:rPr>
        <w:t>Problema Social: Definición, identificación de campos de intervención y de los actores participantes. La animación como medio para la formación de la actitud social participativa. Participación y política. Participación y educación.</w:t>
      </w:r>
      <w:r w:rsidR="00682B30">
        <w:rPr>
          <w:rFonts w:ascii="Tahoma" w:eastAsia="Tahoma" w:hAnsi="Tahoma" w:cs="Tahoma"/>
          <w:sz w:val="20"/>
          <w:szCs w:val="20"/>
        </w:rPr>
        <w:t xml:space="preserve"> Participación y Salud </w:t>
      </w:r>
      <w:r w:rsidR="00536A60">
        <w:rPr>
          <w:rFonts w:ascii="Tahoma" w:eastAsia="Tahoma" w:hAnsi="Tahoma" w:cs="Tahoma"/>
          <w:sz w:val="20"/>
          <w:szCs w:val="20"/>
        </w:rPr>
        <w:t xml:space="preserve">Mental </w:t>
      </w:r>
      <w:r w:rsidR="00682B30">
        <w:rPr>
          <w:rFonts w:ascii="Tahoma" w:eastAsia="Tahoma" w:hAnsi="Tahoma" w:cs="Tahoma"/>
          <w:sz w:val="20"/>
          <w:szCs w:val="20"/>
        </w:rPr>
        <w:t>Comunitaria</w:t>
      </w:r>
      <w:r w:rsidR="00F32272">
        <w:rPr>
          <w:rFonts w:ascii="Tahoma" w:eastAsia="Tahoma" w:hAnsi="Tahoma" w:cs="Tahoma"/>
          <w:sz w:val="20"/>
          <w:szCs w:val="20"/>
        </w:rPr>
        <w:t>. Noción de APS - prevención y promoción de la salud</w:t>
      </w:r>
      <w:r w:rsidR="00682B30">
        <w:rPr>
          <w:rFonts w:ascii="Tahoma" w:eastAsia="Tahoma" w:hAnsi="Tahoma" w:cs="Tahoma"/>
          <w:sz w:val="20"/>
          <w:szCs w:val="20"/>
        </w:rPr>
        <w:t>.</w:t>
      </w:r>
      <w:r w:rsidRPr="008B0351">
        <w:rPr>
          <w:rFonts w:ascii="Tahoma" w:eastAsia="Tahoma" w:hAnsi="Tahoma" w:cs="Tahoma"/>
          <w:sz w:val="20"/>
          <w:szCs w:val="20"/>
        </w:rPr>
        <w:t xml:space="preserve"> </w:t>
      </w:r>
      <w:r w:rsidR="00F32272">
        <w:rPr>
          <w:rFonts w:ascii="Tahoma" w:eastAsia="Tahoma" w:hAnsi="Tahoma" w:cs="Tahoma"/>
          <w:sz w:val="20"/>
          <w:szCs w:val="20"/>
        </w:rPr>
        <w:t>La A</w:t>
      </w:r>
      <w:r w:rsidR="00F32272" w:rsidRPr="008B0351">
        <w:rPr>
          <w:rFonts w:ascii="Tahoma" w:eastAsia="Tahoma" w:hAnsi="Tahoma" w:cs="Tahoma"/>
          <w:sz w:val="20"/>
          <w:szCs w:val="20"/>
        </w:rPr>
        <w:t>nima</w:t>
      </w:r>
      <w:r w:rsidR="00F32272">
        <w:rPr>
          <w:rFonts w:ascii="Tahoma" w:eastAsia="Tahoma" w:hAnsi="Tahoma" w:cs="Tahoma"/>
          <w:sz w:val="20"/>
          <w:szCs w:val="20"/>
        </w:rPr>
        <w:t>ción</w:t>
      </w:r>
      <w:r w:rsidR="00F32272" w:rsidRPr="008B0351">
        <w:rPr>
          <w:rFonts w:ascii="Tahoma" w:eastAsia="Tahoma" w:hAnsi="Tahoma" w:cs="Tahoma"/>
          <w:sz w:val="20"/>
          <w:szCs w:val="20"/>
        </w:rPr>
        <w:t xml:space="preserve"> </w:t>
      </w:r>
      <w:r w:rsidR="00F32272">
        <w:rPr>
          <w:rFonts w:ascii="Tahoma" w:eastAsia="Tahoma" w:hAnsi="Tahoma" w:cs="Tahoma"/>
          <w:sz w:val="20"/>
          <w:szCs w:val="20"/>
        </w:rPr>
        <w:t>S</w:t>
      </w:r>
      <w:r w:rsidR="00F32272" w:rsidRPr="008B0351">
        <w:rPr>
          <w:rFonts w:ascii="Tahoma" w:eastAsia="Tahoma" w:hAnsi="Tahoma" w:cs="Tahoma"/>
          <w:sz w:val="20"/>
          <w:szCs w:val="20"/>
        </w:rPr>
        <w:t>ociocultural</w:t>
      </w:r>
      <w:r w:rsidR="00F32272">
        <w:rPr>
          <w:rFonts w:ascii="Tahoma" w:eastAsia="Tahoma" w:hAnsi="Tahoma" w:cs="Tahoma"/>
          <w:sz w:val="20"/>
          <w:szCs w:val="20"/>
        </w:rPr>
        <w:t xml:space="preserve"> y la</w:t>
      </w:r>
      <w:r w:rsidR="00F32272" w:rsidRPr="00682B30">
        <w:rPr>
          <w:rFonts w:ascii="Tahoma" w:eastAsia="Tahoma" w:hAnsi="Tahoma" w:cs="Tahoma"/>
          <w:sz w:val="20"/>
          <w:szCs w:val="20"/>
        </w:rPr>
        <w:t xml:space="preserve"> </w:t>
      </w:r>
      <w:r w:rsidR="00F32272">
        <w:rPr>
          <w:rFonts w:ascii="Tahoma" w:eastAsia="Tahoma" w:hAnsi="Tahoma" w:cs="Tahoma"/>
          <w:sz w:val="20"/>
          <w:szCs w:val="20"/>
        </w:rPr>
        <w:t>Pedagogía</w:t>
      </w:r>
      <w:r w:rsidR="00F32272" w:rsidRPr="008B0351">
        <w:rPr>
          <w:rFonts w:ascii="Tahoma" w:eastAsia="Tahoma" w:hAnsi="Tahoma" w:cs="Tahoma"/>
          <w:sz w:val="20"/>
          <w:szCs w:val="20"/>
        </w:rPr>
        <w:t xml:space="preserve"> </w:t>
      </w:r>
      <w:r w:rsidR="00F32272">
        <w:rPr>
          <w:rFonts w:ascii="Tahoma" w:eastAsia="Tahoma" w:hAnsi="Tahoma" w:cs="Tahoma"/>
          <w:sz w:val="20"/>
          <w:szCs w:val="20"/>
        </w:rPr>
        <w:t>S</w:t>
      </w:r>
      <w:r w:rsidR="00F32272" w:rsidRPr="008B0351">
        <w:rPr>
          <w:rFonts w:ascii="Tahoma" w:eastAsia="Tahoma" w:hAnsi="Tahoma" w:cs="Tahoma"/>
          <w:sz w:val="20"/>
          <w:szCs w:val="20"/>
        </w:rPr>
        <w:t>ocial</w:t>
      </w:r>
      <w:r w:rsidR="00F32272">
        <w:rPr>
          <w:rFonts w:ascii="Tahoma" w:eastAsia="Tahoma" w:hAnsi="Tahoma" w:cs="Tahoma"/>
          <w:sz w:val="20"/>
          <w:szCs w:val="20"/>
        </w:rPr>
        <w:t>.</w:t>
      </w:r>
    </w:p>
    <w:p w14:paraId="2B6AAF94" w14:textId="36500821" w:rsidR="00682B30" w:rsidRDefault="00682B30" w:rsidP="00E25F57">
      <w:pPr>
        <w:jc w:val="both"/>
        <w:rPr>
          <w:rFonts w:ascii="Tahoma" w:eastAsia="Tahoma" w:hAnsi="Tahoma" w:cs="Tahoma"/>
          <w:sz w:val="20"/>
          <w:szCs w:val="20"/>
        </w:rPr>
      </w:pPr>
    </w:p>
    <w:p w14:paraId="784C9E7F" w14:textId="77777777" w:rsidR="008B0351" w:rsidRPr="008B0351" w:rsidRDefault="008B0351" w:rsidP="00E25F57">
      <w:pPr>
        <w:jc w:val="both"/>
        <w:rPr>
          <w:rFonts w:ascii="Tahoma" w:eastAsia="Tahoma" w:hAnsi="Tahoma" w:cs="Tahoma"/>
          <w:b/>
          <w:bCs/>
          <w:sz w:val="20"/>
          <w:szCs w:val="20"/>
        </w:rPr>
      </w:pPr>
      <w:r w:rsidRPr="008B0351">
        <w:rPr>
          <w:rFonts w:ascii="Tahoma" w:eastAsia="Tahoma" w:hAnsi="Tahoma" w:cs="Tahoma"/>
          <w:b/>
          <w:bCs/>
          <w:sz w:val="20"/>
          <w:szCs w:val="20"/>
        </w:rPr>
        <w:t>Unidad II</w:t>
      </w:r>
    </w:p>
    <w:p w14:paraId="2E695564" w14:textId="0BF1C0DC" w:rsidR="008B0351" w:rsidRPr="008B0351" w:rsidRDefault="008B0351" w:rsidP="00E25F57">
      <w:pPr>
        <w:jc w:val="both"/>
        <w:rPr>
          <w:rFonts w:ascii="Tahoma" w:eastAsia="Tahoma" w:hAnsi="Tahoma" w:cs="Tahoma"/>
          <w:sz w:val="20"/>
          <w:szCs w:val="20"/>
        </w:rPr>
      </w:pPr>
      <w:r w:rsidRPr="008B0351">
        <w:rPr>
          <w:rFonts w:ascii="Tahoma" w:eastAsia="Tahoma" w:hAnsi="Tahoma" w:cs="Tahoma"/>
          <w:sz w:val="20"/>
          <w:szCs w:val="20"/>
        </w:rPr>
        <w:t xml:space="preserve">Metodología para la intervención: Principios metodológicos para los procesos de intervención y </w:t>
      </w:r>
      <w:r w:rsidR="00F32272">
        <w:rPr>
          <w:rFonts w:ascii="Tahoma" w:eastAsia="Tahoma" w:hAnsi="Tahoma" w:cs="Tahoma"/>
          <w:sz w:val="20"/>
          <w:szCs w:val="20"/>
        </w:rPr>
        <w:t>promoción</w:t>
      </w:r>
      <w:r w:rsidRPr="008B0351">
        <w:rPr>
          <w:rFonts w:ascii="Tahoma" w:eastAsia="Tahoma" w:hAnsi="Tahoma" w:cs="Tahoma"/>
          <w:sz w:val="20"/>
          <w:szCs w:val="20"/>
        </w:rPr>
        <w:t xml:space="preserve"> sociocultural. </w:t>
      </w:r>
    </w:p>
    <w:p w14:paraId="19FD9C7F" w14:textId="77777777" w:rsidR="008B0351" w:rsidRPr="008B0351" w:rsidRDefault="008B0351" w:rsidP="00E25F57">
      <w:pPr>
        <w:jc w:val="both"/>
        <w:rPr>
          <w:rFonts w:ascii="Tahoma" w:eastAsia="Tahoma" w:hAnsi="Tahoma" w:cs="Tahoma"/>
          <w:sz w:val="20"/>
          <w:szCs w:val="20"/>
        </w:rPr>
      </w:pPr>
      <w:r w:rsidRPr="008B0351">
        <w:rPr>
          <w:rFonts w:ascii="Tahoma" w:eastAsia="Tahoma" w:hAnsi="Tahoma" w:cs="Tahoma"/>
          <w:sz w:val="20"/>
          <w:szCs w:val="20"/>
        </w:rPr>
        <w:t>Fuentes primarias y secundarias de investigación y análisis.</w:t>
      </w:r>
    </w:p>
    <w:p w14:paraId="31696C56" w14:textId="4CF97550" w:rsidR="008B0351" w:rsidRDefault="008B0351" w:rsidP="00E25F57">
      <w:pPr>
        <w:jc w:val="both"/>
        <w:rPr>
          <w:rFonts w:ascii="Tahoma" w:eastAsia="Tahoma" w:hAnsi="Tahoma" w:cs="Tahoma"/>
          <w:sz w:val="20"/>
          <w:szCs w:val="20"/>
        </w:rPr>
      </w:pPr>
      <w:r w:rsidRPr="008B0351">
        <w:rPr>
          <w:rFonts w:ascii="Tahoma" w:eastAsia="Tahoma" w:hAnsi="Tahoma" w:cs="Tahoma"/>
          <w:sz w:val="20"/>
          <w:szCs w:val="20"/>
        </w:rPr>
        <w:t>Técnicas y herramientas para el trabajo de campo. Observación, entrevista, encuesta, análisis de contenido.</w:t>
      </w:r>
    </w:p>
    <w:p w14:paraId="191656C8" w14:textId="73058566" w:rsidR="00682B30" w:rsidRPr="008B0351" w:rsidRDefault="00536A60" w:rsidP="00E25F57">
      <w:pPr>
        <w:jc w:val="both"/>
        <w:rPr>
          <w:rFonts w:ascii="Tahoma" w:eastAsia="Tahoma" w:hAnsi="Tahoma" w:cs="Tahoma"/>
          <w:sz w:val="20"/>
          <w:szCs w:val="20"/>
        </w:rPr>
      </w:pPr>
      <w:r>
        <w:rPr>
          <w:rFonts w:ascii="Tahoma" w:eastAsia="Tahoma" w:hAnsi="Tahoma" w:cs="Tahoma"/>
          <w:sz w:val="20"/>
          <w:szCs w:val="20"/>
        </w:rPr>
        <w:t xml:space="preserve">Diagnóstico de situación social. </w:t>
      </w:r>
      <w:r w:rsidR="00682B30">
        <w:rPr>
          <w:rFonts w:ascii="Tahoma" w:eastAsia="Tahoma" w:hAnsi="Tahoma" w:cs="Tahoma"/>
          <w:sz w:val="20"/>
          <w:szCs w:val="20"/>
        </w:rPr>
        <w:t>Definición y construcción de la necesidad, el problem</w:t>
      </w:r>
      <w:r w:rsidR="005124BB">
        <w:rPr>
          <w:rFonts w:ascii="Tahoma" w:eastAsia="Tahoma" w:hAnsi="Tahoma" w:cs="Tahoma"/>
          <w:sz w:val="20"/>
          <w:szCs w:val="20"/>
        </w:rPr>
        <w:t>a social y el centro de interés</w:t>
      </w:r>
      <w:r w:rsidR="00682B30">
        <w:rPr>
          <w:rFonts w:ascii="Tahoma" w:eastAsia="Tahoma" w:hAnsi="Tahoma" w:cs="Tahoma"/>
          <w:sz w:val="20"/>
          <w:szCs w:val="20"/>
        </w:rPr>
        <w:t xml:space="preserve"> como foco de intervención.</w:t>
      </w:r>
    </w:p>
    <w:p w14:paraId="346DDB8F" w14:textId="77777777" w:rsidR="008B0351" w:rsidRPr="008B0351" w:rsidRDefault="008B0351" w:rsidP="00E25F57">
      <w:pPr>
        <w:jc w:val="both"/>
        <w:rPr>
          <w:rFonts w:ascii="Tahoma" w:eastAsia="Tahoma" w:hAnsi="Tahoma" w:cs="Tahoma"/>
          <w:sz w:val="20"/>
          <w:szCs w:val="20"/>
        </w:rPr>
      </w:pPr>
    </w:p>
    <w:p w14:paraId="758CDF41" w14:textId="77777777" w:rsidR="008B0351" w:rsidRPr="008B0351" w:rsidRDefault="008B0351" w:rsidP="00E25F57">
      <w:pPr>
        <w:jc w:val="both"/>
        <w:rPr>
          <w:rFonts w:ascii="Tahoma" w:eastAsia="Tahoma" w:hAnsi="Tahoma" w:cs="Tahoma"/>
          <w:b/>
          <w:bCs/>
          <w:sz w:val="20"/>
          <w:szCs w:val="20"/>
        </w:rPr>
      </w:pPr>
      <w:r w:rsidRPr="008B0351">
        <w:rPr>
          <w:rFonts w:ascii="Tahoma" w:eastAsia="Tahoma" w:hAnsi="Tahoma" w:cs="Tahoma"/>
          <w:b/>
          <w:bCs/>
          <w:sz w:val="20"/>
          <w:szCs w:val="20"/>
        </w:rPr>
        <w:t>Unidad III</w:t>
      </w:r>
    </w:p>
    <w:p w14:paraId="130439C4" w14:textId="5DA9131D" w:rsidR="00536A60" w:rsidRDefault="008B0351" w:rsidP="00E25F57">
      <w:pPr>
        <w:jc w:val="both"/>
        <w:rPr>
          <w:rFonts w:ascii="Tahoma" w:eastAsia="Tahoma" w:hAnsi="Tahoma" w:cs="Tahoma"/>
          <w:sz w:val="20"/>
          <w:szCs w:val="20"/>
        </w:rPr>
      </w:pPr>
      <w:r w:rsidRPr="008B0351">
        <w:rPr>
          <w:rFonts w:ascii="Tahoma" w:eastAsia="Tahoma" w:hAnsi="Tahoma" w:cs="Tahoma"/>
          <w:sz w:val="20"/>
          <w:szCs w:val="20"/>
        </w:rPr>
        <w:t xml:space="preserve">Espacios de intervención: Ciudadanía, participación y </w:t>
      </w:r>
      <w:r w:rsidR="00F03DA2">
        <w:rPr>
          <w:rFonts w:ascii="Tahoma" w:eastAsia="Tahoma" w:hAnsi="Tahoma" w:cs="Tahoma"/>
          <w:sz w:val="20"/>
          <w:szCs w:val="20"/>
        </w:rPr>
        <w:t>con</w:t>
      </w:r>
      <w:r w:rsidRPr="008B0351">
        <w:rPr>
          <w:rFonts w:ascii="Tahoma" w:eastAsia="Tahoma" w:hAnsi="Tahoma" w:cs="Tahoma"/>
          <w:sz w:val="20"/>
          <w:szCs w:val="20"/>
        </w:rPr>
        <w:t xml:space="preserve">vivencia comunitaria. </w:t>
      </w:r>
      <w:r w:rsidR="00536A60" w:rsidRPr="008B0351">
        <w:rPr>
          <w:rFonts w:ascii="Tahoma" w:eastAsia="Tahoma" w:hAnsi="Tahoma" w:cs="Tahoma"/>
          <w:sz w:val="20"/>
          <w:szCs w:val="20"/>
        </w:rPr>
        <w:t>Noción de escenarios</w:t>
      </w:r>
      <w:r w:rsidR="00536A60">
        <w:rPr>
          <w:rFonts w:ascii="Tahoma" w:eastAsia="Tahoma" w:hAnsi="Tahoma" w:cs="Tahoma"/>
          <w:sz w:val="20"/>
          <w:szCs w:val="20"/>
        </w:rPr>
        <w:t xml:space="preserve"> o espacios </w:t>
      </w:r>
      <w:r w:rsidR="00536A60" w:rsidRPr="008B0351">
        <w:rPr>
          <w:rFonts w:ascii="Tahoma" w:eastAsia="Tahoma" w:hAnsi="Tahoma" w:cs="Tahoma"/>
          <w:sz w:val="20"/>
          <w:szCs w:val="20"/>
        </w:rPr>
        <w:t xml:space="preserve">de intervención. </w:t>
      </w:r>
      <w:r w:rsidRPr="008B0351">
        <w:rPr>
          <w:rFonts w:ascii="Tahoma" w:eastAsia="Tahoma" w:hAnsi="Tahoma" w:cs="Tahoma"/>
          <w:sz w:val="20"/>
          <w:szCs w:val="20"/>
        </w:rPr>
        <w:t xml:space="preserve">Los diferentes espacios </w:t>
      </w:r>
      <w:r w:rsidR="00536A60">
        <w:rPr>
          <w:rFonts w:ascii="Tahoma" w:eastAsia="Tahoma" w:hAnsi="Tahoma" w:cs="Tahoma"/>
          <w:sz w:val="20"/>
          <w:szCs w:val="20"/>
        </w:rPr>
        <w:t xml:space="preserve">sociales </w:t>
      </w:r>
      <w:r w:rsidRPr="008B0351">
        <w:rPr>
          <w:rFonts w:ascii="Tahoma" w:eastAsia="Tahoma" w:hAnsi="Tahoma" w:cs="Tahoma"/>
          <w:sz w:val="20"/>
          <w:szCs w:val="20"/>
        </w:rPr>
        <w:t>de intervención profesional. Ámbitos posibles: Clubes, vecinales, museos, programas socioculturales, programas extraescolares, escuelas de adultos, programas de educación ambiental comunitaria</w:t>
      </w:r>
      <w:r w:rsidR="00536A60">
        <w:rPr>
          <w:rFonts w:ascii="Tahoma" w:eastAsia="Tahoma" w:hAnsi="Tahoma" w:cs="Tahoma"/>
          <w:sz w:val="20"/>
          <w:szCs w:val="20"/>
        </w:rPr>
        <w:t>, intervenciones sociosanitarias</w:t>
      </w:r>
      <w:r w:rsidR="00F32272">
        <w:rPr>
          <w:rFonts w:ascii="Tahoma" w:eastAsia="Tahoma" w:hAnsi="Tahoma" w:cs="Tahoma"/>
          <w:sz w:val="20"/>
          <w:szCs w:val="20"/>
        </w:rPr>
        <w:t>, Centros de Salud (CAPS)</w:t>
      </w:r>
      <w:r w:rsidR="00536A60">
        <w:rPr>
          <w:rFonts w:ascii="Tahoma" w:eastAsia="Tahoma" w:hAnsi="Tahoma" w:cs="Tahoma"/>
          <w:sz w:val="20"/>
          <w:szCs w:val="20"/>
        </w:rPr>
        <w:t>.</w:t>
      </w:r>
    </w:p>
    <w:p w14:paraId="75D3998E" w14:textId="7FAF85E9" w:rsidR="00536A60" w:rsidRPr="008B0351" w:rsidRDefault="00536A60" w:rsidP="00E25F57">
      <w:pPr>
        <w:jc w:val="both"/>
        <w:rPr>
          <w:rFonts w:ascii="Tahoma" w:eastAsia="Tahoma" w:hAnsi="Tahoma" w:cs="Tahoma"/>
          <w:sz w:val="20"/>
          <w:szCs w:val="20"/>
        </w:rPr>
      </w:pPr>
      <w:r>
        <w:rPr>
          <w:rFonts w:ascii="Tahoma" w:eastAsia="Tahoma" w:hAnsi="Tahoma" w:cs="Tahoma"/>
          <w:sz w:val="20"/>
          <w:szCs w:val="20"/>
        </w:rPr>
        <w:t>Construcción de redes sociales.</w:t>
      </w:r>
      <w:r w:rsidR="002913FE">
        <w:rPr>
          <w:rFonts w:ascii="Tahoma" w:eastAsia="Tahoma" w:hAnsi="Tahoma" w:cs="Tahoma"/>
          <w:sz w:val="20"/>
          <w:szCs w:val="20"/>
        </w:rPr>
        <w:t xml:space="preserve"> Gestión asociada.</w:t>
      </w:r>
    </w:p>
    <w:p w14:paraId="7BC71131" w14:textId="77777777" w:rsidR="008B0351" w:rsidRPr="008B0351" w:rsidRDefault="008B0351" w:rsidP="00E25F57">
      <w:pPr>
        <w:jc w:val="both"/>
        <w:rPr>
          <w:rFonts w:ascii="Tahoma" w:eastAsia="Tahoma" w:hAnsi="Tahoma" w:cs="Tahoma"/>
          <w:sz w:val="20"/>
          <w:szCs w:val="20"/>
        </w:rPr>
      </w:pPr>
    </w:p>
    <w:p w14:paraId="1EEB8455" w14:textId="77777777" w:rsidR="008B0351" w:rsidRPr="008B0351" w:rsidRDefault="008B0351" w:rsidP="00E25F57">
      <w:pPr>
        <w:jc w:val="both"/>
        <w:rPr>
          <w:rFonts w:ascii="Tahoma" w:eastAsia="Tahoma" w:hAnsi="Tahoma" w:cs="Tahoma"/>
          <w:b/>
          <w:bCs/>
          <w:sz w:val="20"/>
          <w:szCs w:val="20"/>
        </w:rPr>
      </w:pPr>
      <w:r w:rsidRPr="008B0351">
        <w:rPr>
          <w:rFonts w:ascii="Tahoma" w:eastAsia="Tahoma" w:hAnsi="Tahoma" w:cs="Tahoma"/>
          <w:b/>
          <w:bCs/>
          <w:sz w:val="20"/>
          <w:szCs w:val="20"/>
        </w:rPr>
        <w:t>Unidad IV</w:t>
      </w:r>
    </w:p>
    <w:p w14:paraId="0756C303" w14:textId="77777777" w:rsidR="00F03DA2" w:rsidRDefault="008B0351" w:rsidP="00E25F57">
      <w:pPr>
        <w:jc w:val="both"/>
        <w:rPr>
          <w:rFonts w:ascii="Tahoma" w:eastAsia="Tahoma" w:hAnsi="Tahoma" w:cs="Tahoma"/>
          <w:sz w:val="20"/>
          <w:szCs w:val="20"/>
        </w:rPr>
      </w:pPr>
      <w:r w:rsidRPr="008B0351">
        <w:rPr>
          <w:rFonts w:ascii="Tahoma" w:eastAsia="Tahoma" w:hAnsi="Tahoma" w:cs="Tahoma"/>
          <w:sz w:val="20"/>
          <w:szCs w:val="20"/>
        </w:rPr>
        <w:t xml:space="preserve">Animador cultural: Intervención profesional. Intervención profesional como proceso y construcción. Perfil del animador </w:t>
      </w:r>
      <w:r w:rsidR="00536A60">
        <w:rPr>
          <w:rFonts w:ascii="Tahoma" w:eastAsia="Tahoma" w:hAnsi="Tahoma" w:cs="Tahoma"/>
          <w:sz w:val="20"/>
          <w:szCs w:val="20"/>
        </w:rPr>
        <w:t>socio-</w:t>
      </w:r>
      <w:r w:rsidRPr="008B0351">
        <w:rPr>
          <w:rFonts w:ascii="Tahoma" w:eastAsia="Tahoma" w:hAnsi="Tahoma" w:cs="Tahoma"/>
          <w:sz w:val="20"/>
          <w:szCs w:val="20"/>
        </w:rPr>
        <w:t xml:space="preserve">cultural. </w:t>
      </w:r>
    </w:p>
    <w:p w14:paraId="4B4B0906" w14:textId="1FB7052A" w:rsidR="00682B30" w:rsidRDefault="008B0351" w:rsidP="00E25F57">
      <w:pPr>
        <w:jc w:val="both"/>
        <w:rPr>
          <w:rFonts w:ascii="Tahoma" w:eastAsia="Tahoma" w:hAnsi="Tahoma" w:cs="Tahoma"/>
          <w:sz w:val="20"/>
          <w:szCs w:val="20"/>
        </w:rPr>
      </w:pPr>
      <w:r w:rsidRPr="008B0351">
        <w:rPr>
          <w:rFonts w:ascii="Tahoma" w:eastAsia="Tahoma" w:hAnsi="Tahoma" w:cs="Tahoma"/>
          <w:sz w:val="20"/>
          <w:szCs w:val="20"/>
        </w:rPr>
        <w:t>Formador/</w:t>
      </w:r>
      <w:r w:rsidR="00536A60">
        <w:rPr>
          <w:rFonts w:ascii="Tahoma" w:eastAsia="Tahoma" w:hAnsi="Tahoma" w:cs="Tahoma"/>
          <w:sz w:val="20"/>
          <w:szCs w:val="20"/>
        </w:rPr>
        <w:t>Preventor</w:t>
      </w:r>
      <w:r w:rsidR="002913FE">
        <w:rPr>
          <w:rFonts w:ascii="Tahoma" w:eastAsia="Tahoma" w:hAnsi="Tahoma" w:cs="Tahoma"/>
          <w:sz w:val="20"/>
          <w:szCs w:val="20"/>
        </w:rPr>
        <w:t>/Promotor</w:t>
      </w:r>
      <w:r w:rsidR="00F32272">
        <w:rPr>
          <w:rFonts w:ascii="Tahoma" w:eastAsia="Tahoma" w:hAnsi="Tahoma" w:cs="Tahoma"/>
          <w:sz w:val="20"/>
          <w:szCs w:val="20"/>
        </w:rPr>
        <w:t xml:space="preserve"> </w:t>
      </w:r>
      <w:r w:rsidR="005124BB">
        <w:rPr>
          <w:rFonts w:ascii="Tahoma" w:eastAsia="Tahoma" w:hAnsi="Tahoma" w:cs="Tahoma"/>
          <w:sz w:val="20"/>
          <w:szCs w:val="20"/>
        </w:rPr>
        <w:t>del campo psico</w:t>
      </w:r>
      <w:r w:rsidR="00F32272">
        <w:rPr>
          <w:rFonts w:ascii="Tahoma" w:eastAsia="Tahoma" w:hAnsi="Tahoma" w:cs="Tahoma"/>
          <w:sz w:val="20"/>
          <w:szCs w:val="20"/>
        </w:rPr>
        <w:t>sociosanitario</w:t>
      </w:r>
      <w:r w:rsidR="002913FE">
        <w:rPr>
          <w:rFonts w:ascii="Tahoma" w:eastAsia="Tahoma" w:hAnsi="Tahoma" w:cs="Tahoma"/>
          <w:sz w:val="20"/>
          <w:szCs w:val="20"/>
        </w:rPr>
        <w:t>.</w:t>
      </w:r>
    </w:p>
    <w:p w14:paraId="4C406A59" w14:textId="3363CE4B" w:rsidR="008B0351" w:rsidRPr="008B0351" w:rsidRDefault="008B0351" w:rsidP="00E25F57">
      <w:pPr>
        <w:jc w:val="both"/>
        <w:rPr>
          <w:rFonts w:ascii="Tahoma" w:eastAsia="Tahoma" w:hAnsi="Tahoma" w:cs="Tahoma"/>
          <w:sz w:val="20"/>
          <w:szCs w:val="20"/>
        </w:rPr>
      </w:pPr>
      <w:r w:rsidRPr="008B0351">
        <w:rPr>
          <w:rFonts w:ascii="Tahoma" w:eastAsia="Tahoma" w:hAnsi="Tahoma" w:cs="Tahoma"/>
          <w:sz w:val="20"/>
          <w:szCs w:val="20"/>
        </w:rPr>
        <w:t>Profesionalización. Intervención y perfil del Psicopedagogo</w:t>
      </w:r>
      <w:r w:rsidR="002913FE">
        <w:rPr>
          <w:rFonts w:ascii="Tahoma" w:eastAsia="Tahoma" w:hAnsi="Tahoma" w:cs="Tahoma"/>
          <w:sz w:val="20"/>
          <w:szCs w:val="20"/>
        </w:rPr>
        <w:t xml:space="preserve"> en el ámbito comunitario</w:t>
      </w:r>
      <w:r w:rsidRPr="008B0351">
        <w:rPr>
          <w:rFonts w:ascii="Tahoma" w:eastAsia="Tahoma" w:hAnsi="Tahoma" w:cs="Tahoma"/>
          <w:sz w:val="20"/>
          <w:szCs w:val="20"/>
        </w:rPr>
        <w:t>.</w:t>
      </w:r>
    </w:p>
    <w:p w14:paraId="5E3CBE62" w14:textId="77777777" w:rsidR="008B0351" w:rsidRPr="008B0351" w:rsidRDefault="008B0351" w:rsidP="00E25F57">
      <w:pPr>
        <w:jc w:val="both"/>
        <w:rPr>
          <w:rFonts w:ascii="Tahoma" w:eastAsia="Tahoma" w:hAnsi="Tahoma" w:cs="Tahoma"/>
          <w:sz w:val="20"/>
          <w:szCs w:val="20"/>
        </w:rPr>
      </w:pPr>
    </w:p>
    <w:p w14:paraId="5B609E93" w14:textId="77777777" w:rsidR="008B0351" w:rsidRPr="008B0351" w:rsidRDefault="008B0351" w:rsidP="00E25F57">
      <w:pPr>
        <w:jc w:val="both"/>
        <w:rPr>
          <w:rFonts w:ascii="Tahoma" w:eastAsia="Tahoma" w:hAnsi="Tahoma" w:cs="Tahoma"/>
          <w:b/>
          <w:bCs/>
          <w:sz w:val="20"/>
          <w:szCs w:val="20"/>
        </w:rPr>
      </w:pPr>
      <w:r w:rsidRPr="008B0351">
        <w:rPr>
          <w:rFonts w:ascii="Tahoma" w:eastAsia="Tahoma" w:hAnsi="Tahoma" w:cs="Tahoma"/>
          <w:b/>
          <w:bCs/>
          <w:sz w:val="20"/>
          <w:szCs w:val="20"/>
        </w:rPr>
        <w:t>Unidad V</w:t>
      </w:r>
    </w:p>
    <w:p w14:paraId="11455AB0" w14:textId="6CEB038B" w:rsidR="001E199D" w:rsidRDefault="008B0351" w:rsidP="00E25F57">
      <w:pPr>
        <w:jc w:val="both"/>
        <w:rPr>
          <w:rFonts w:ascii="Tahoma" w:eastAsia="Tahoma" w:hAnsi="Tahoma" w:cs="Tahoma"/>
          <w:sz w:val="20"/>
          <w:szCs w:val="20"/>
        </w:rPr>
      </w:pPr>
      <w:r w:rsidRPr="008B0351">
        <w:rPr>
          <w:rFonts w:ascii="Tahoma" w:eastAsia="Tahoma" w:hAnsi="Tahoma" w:cs="Tahoma"/>
          <w:sz w:val="20"/>
          <w:szCs w:val="20"/>
        </w:rPr>
        <w:t xml:space="preserve">Proyecto de intervención: Proyección y práctica de intervención en terreno. </w:t>
      </w:r>
    </w:p>
    <w:p w14:paraId="0EF3DC1E" w14:textId="72AB72E2" w:rsidR="001E199D" w:rsidRDefault="001E199D" w:rsidP="00E25F57">
      <w:pPr>
        <w:jc w:val="both"/>
        <w:rPr>
          <w:rFonts w:ascii="Tahoma" w:eastAsia="Tahoma" w:hAnsi="Tahoma" w:cs="Tahoma"/>
          <w:sz w:val="20"/>
          <w:szCs w:val="20"/>
        </w:rPr>
      </w:pPr>
      <w:r>
        <w:rPr>
          <w:rFonts w:ascii="Tahoma" w:eastAsia="Tahoma" w:hAnsi="Tahoma" w:cs="Tahoma"/>
          <w:sz w:val="20"/>
          <w:szCs w:val="20"/>
        </w:rPr>
        <w:t>Plan; Programa; Proyectos de intervención.</w:t>
      </w:r>
    </w:p>
    <w:p w14:paraId="36632C48" w14:textId="3C5467B9" w:rsidR="001E199D" w:rsidRDefault="001E199D" w:rsidP="00E25F57">
      <w:pPr>
        <w:jc w:val="both"/>
        <w:rPr>
          <w:rFonts w:ascii="Tahoma" w:eastAsia="Tahoma" w:hAnsi="Tahoma" w:cs="Tahoma"/>
          <w:sz w:val="20"/>
          <w:szCs w:val="20"/>
        </w:rPr>
      </w:pPr>
      <w:r>
        <w:rPr>
          <w:rFonts w:ascii="Tahoma" w:eastAsia="Tahoma" w:hAnsi="Tahoma" w:cs="Tahoma"/>
          <w:sz w:val="20"/>
          <w:szCs w:val="20"/>
        </w:rPr>
        <w:t xml:space="preserve">Programación </w:t>
      </w:r>
      <w:r w:rsidR="002913FE">
        <w:rPr>
          <w:rFonts w:ascii="Tahoma" w:eastAsia="Tahoma" w:hAnsi="Tahoma" w:cs="Tahoma"/>
          <w:sz w:val="20"/>
          <w:szCs w:val="20"/>
        </w:rPr>
        <w:t>N</w:t>
      </w:r>
      <w:r>
        <w:rPr>
          <w:rFonts w:ascii="Tahoma" w:eastAsia="Tahoma" w:hAnsi="Tahoma" w:cs="Tahoma"/>
          <w:sz w:val="20"/>
          <w:szCs w:val="20"/>
        </w:rPr>
        <w:t xml:space="preserve">ormativa y Programación </w:t>
      </w:r>
      <w:r w:rsidR="002913FE">
        <w:rPr>
          <w:rFonts w:ascii="Tahoma" w:eastAsia="Tahoma" w:hAnsi="Tahoma" w:cs="Tahoma"/>
          <w:sz w:val="20"/>
          <w:szCs w:val="20"/>
        </w:rPr>
        <w:t>E</w:t>
      </w:r>
      <w:r>
        <w:rPr>
          <w:rFonts w:ascii="Tahoma" w:eastAsia="Tahoma" w:hAnsi="Tahoma" w:cs="Tahoma"/>
          <w:sz w:val="20"/>
          <w:szCs w:val="20"/>
        </w:rPr>
        <w:t>stratégica – participativa.</w:t>
      </w:r>
    </w:p>
    <w:p w14:paraId="48A82618" w14:textId="455A205D" w:rsidR="000E47A8" w:rsidRDefault="008B0351" w:rsidP="00E25F57">
      <w:pPr>
        <w:jc w:val="both"/>
        <w:rPr>
          <w:rFonts w:ascii="Tahoma" w:eastAsia="Tahoma" w:hAnsi="Tahoma" w:cs="Tahoma"/>
          <w:sz w:val="20"/>
          <w:szCs w:val="20"/>
        </w:rPr>
      </w:pPr>
      <w:r w:rsidRPr="008B0351">
        <w:rPr>
          <w:rFonts w:ascii="Tahoma" w:eastAsia="Tahoma" w:hAnsi="Tahoma" w:cs="Tahoma"/>
          <w:sz w:val="20"/>
          <w:szCs w:val="20"/>
        </w:rPr>
        <w:t xml:space="preserve">Pautas para elaboración del </w:t>
      </w:r>
      <w:r w:rsidR="002913FE">
        <w:rPr>
          <w:rFonts w:ascii="Tahoma" w:eastAsia="Tahoma" w:hAnsi="Tahoma" w:cs="Tahoma"/>
          <w:sz w:val="20"/>
          <w:szCs w:val="20"/>
        </w:rPr>
        <w:t>P</w:t>
      </w:r>
      <w:r w:rsidRPr="008B0351">
        <w:rPr>
          <w:rFonts w:ascii="Tahoma" w:eastAsia="Tahoma" w:hAnsi="Tahoma" w:cs="Tahoma"/>
          <w:sz w:val="20"/>
          <w:szCs w:val="20"/>
        </w:rPr>
        <w:t xml:space="preserve">royecto y la </w:t>
      </w:r>
      <w:r w:rsidR="002913FE">
        <w:rPr>
          <w:rFonts w:ascii="Tahoma" w:eastAsia="Tahoma" w:hAnsi="Tahoma" w:cs="Tahoma"/>
          <w:sz w:val="20"/>
          <w:szCs w:val="20"/>
        </w:rPr>
        <w:t>I</w:t>
      </w:r>
      <w:r w:rsidRPr="008B0351">
        <w:rPr>
          <w:rFonts w:ascii="Tahoma" w:eastAsia="Tahoma" w:hAnsi="Tahoma" w:cs="Tahoma"/>
          <w:sz w:val="20"/>
          <w:szCs w:val="20"/>
        </w:rPr>
        <w:t xml:space="preserve">ntervención. </w:t>
      </w:r>
    </w:p>
    <w:p w14:paraId="24B0599A" w14:textId="107A8E0C" w:rsidR="008B0351" w:rsidRPr="008B0351" w:rsidRDefault="008B0351" w:rsidP="00E25F57">
      <w:pPr>
        <w:jc w:val="both"/>
        <w:rPr>
          <w:rFonts w:ascii="Tahoma" w:eastAsia="Tahoma" w:hAnsi="Tahoma" w:cs="Tahoma"/>
          <w:sz w:val="20"/>
          <w:szCs w:val="20"/>
        </w:rPr>
      </w:pPr>
      <w:r w:rsidRPr="008B0351">
        <w:rPr>
          <w:rFonts w:ascii="Tahoma" w:eastAsia="Tahoma" w:hAnsi="Tahoma" w:cs="Tahoma"/>
          <w:sz w:val="20"/>
          <w:szCs w:val="20"/>
        </w:rPr>
        <w:t>Diseño de un proyecto. Ejecución, puesta en práctica y evaluación del mismo.</w:t>
      </w:r>
    </w:p>
    <w:p w14:paraId="1C6A2783" w14:textId="77777777" w:rsidR="008B0351" w:rsidRPr="008B0351" w:rsidRDefault="008B0351" w:rsidP="00E25F57">
      <w:pPr>
        <w:jc w:val="both"/>
        <w:rPr>
          <w:rFonts w:ascii="Tahoma" w:eastAsia="Tahoma" w:hAnsi="Tahoma" w:cs="Tahoma"/>
          <w:sz w:val="20"/>
          <w:szCs w:val="20"/>
        </w:rPr>
      </w:pPr>
    </w:p>
    <w:p w14:paraId="2F7A99C4" w14:textId="77777777" w:rsidR="008B0351" w:rsidRPr="008B0351" w:rsidRDefault="008B0351" w:rsidP="00E25F57">
      <w:pPr>
        <w:jc w:val="both"/>
        <w:rPr>
          <w:rFonts w:ascii="Tahoma" w:eastAsia="Tahoma" w:hAnsi="Tahoma" w:cs="Tahoma"/>
          <w:sz w:val="20"/>
          <w:szCs w:val="20"/>
        </w:rPr>
      </w:pPr>
    </w:p>
    <w:p w14:paraId="0D69D17E" w14:textId="77777777" w:rsidR="008B0351" w:rsidRPr="008B0351" w:rsidRDefault="008B0351" w:rsidP="00E25F57">
      <w:pPr>
        <w:jc w:val="both"/>
        <w:rPr>
          <w:rFonts w:ascii="Tahoma" w:eastAsia="Tahoma" w:hAnsi="Tahoma" w:cs="Tahoma"/>
          <w:b/>
          <w:bCs/>
          <w:sz w:val="20"/>
          <w:szCs w:val="20"/>
        </w:rPr>
      </w:pPr>
      <w:r w:rsidRPr="008B0351">
        <w:rPr>
          <w:rFonts w:ascii="Tahoma" w:eastAsia="Tahoma" w:hAnsi="Tahoma" w:cs="Tahoma"/>
          <w:b/>
          <w:bCs/>
          <w:sz w:val="20"/>
          <w:szCs w:val="20"/>
        </w:rPr>
        <w:t>Estrategias Metodológicas</w:t>
      </w:r>
    </w:p>
    <w:p w14:paraId="3CE1797B" w14:textId="1637B3A3" w:rsidR="008B0351" w:rsidRDefault="008B0351" w:rsidP="00E25F57">
      <w:pPr>
        <w:jc w:val="both"/>
        <w:rPr>
          <w:rFonts w:ascii="Tahoma" w:eastAsia="Tahoma" w:hAnsi="Tahoma" w:cs="Tahoma"/>
          <w:sz w:val="20"/>
          <w:szCs w:val="20"/>
        </w:rPr>
      </w:pPr>
      <w:r w:rsidRPr="008B0351">
        <w:rPr>
          <w:rFonts w:ascii="Tahoma" w:eastAsia="Tahoma" w:hAnsi="Tahoma" w:cs="Tahoma"/>
          <w:sz w:val="20"/>
          <w:szCs w:val="20"/>
        </w:rPr>
        <w:t>Estrategias docentes: Durante los encuentros presenciales se desarrollarán los contenidos de la asignatura mediante clases expositivas, estudios de casos, resolución de problemas y trabajos individuales en base a lectura de materiales presentados en forma virtual.</w:t>
      </w:r>
      <w:r w:rsidR="002913FE">
        <w:rPr>
          <w:rFonts w:ascii="Tahoma" w:eastAsia="Tahoma" w:hAnsi="Tahoma" w:cs="Tahoma"/>
          <w:sz w:val="20"/>
          <w:szCs w:val="20"/>
        </w:rPr>
        <w:t xml:space="preserve"> Propuesta de actividades asincrónicas (según se considere oportuno).</w:t>
      </w:r>
    </w:p>
    <w:p w14:paraId="2A7B2056" w14:textId="1B92CF6C" w:rsidR="00E25F57" w:rsidRPr="008B0351" w:rsidRDefault="00E25F57" w:rsidP="00E25F57">
      <w:pPr>
        <w:jc w:val="both"/>
        <w:rPr>
          <w:rFonts w:ascii="Tahoma" w:eastAsia="Tahoma" w:hAnsi="Tahoma" w:cs="Tahoma"/>
          <w:sz w:val="20"/>
          <w:szCs w:val="20"/>
        </w:rPr>
      </w:pPr>
      <w:r>
        <w:rPr>
          <w:rFonts w:ascii="Tahoma" w:eastAsia="Tahoma" w:hAnsi="Tahoma" w:cs="Tahoma"/>
          <w:sz w:val="20"/>
          <w:szCs w:val="20"/>
        </w:rPr>
        <w:t>Se propondrán Trabajos Prácticos para presentar en encuentro presenciales y otros en forma asincrónica en el Campus Virtual de la cátedra.</w:t>
      </w:r>
    </w:p>
    <w:p w14:paraId="30FE4325" w14:textId="24372712" w:rsidR="008B0351" w:rsidRPr="008B0351" w:rsidRDefault="008B0351" w:rsidP="00E25F57">
      <w:pPr>
        <w:jc w:val="both"/>
        <w:rPr>
          <w:rFonts w:ascii="Tahoma" w:eastAsia="Tahoma" w:hAnsi="Tahoma" w:cs="Tahoma"/>
          <w:sz w:val="20"/>
          <w:szCs w:val="20"/>
        </w:rPr>
      </w:pPr>
      <w:r w:rsidRPr="008B0351">
        <w:rPr>
          <w:rFonts w:ascii="Tahoma" w:eastAsia="Tahoma" w:hAnsi="Tahoma" w:cs="Tahoma"/>
          <w:sz w:val="20"/>
          <w:szCs w:val="20"/>
        </w:rPr>
        <w:t>Asimismo, dada la modalidad de taller se trabajará de manera grupal para la investigación, diseño, ejecución y evaluación de un proyecto de intervención en</w:t>
      </w:r>
      <w:r w:rsidR="00F03DA2">
        <w:rPr>
          <w:rFonts w:ascii="Tahoma" w:eastAsia="Tahoma" w:hAnsi="Tahoma" w:cs="Tahoma"/>
          <w:sz w:val="20"/>
          <w:szCs w:val="20"/>
        </w:rPr>
        <w:t xml:space="preserve"> y con</w:t>
      </w:r>
      <w:r w:rsidRPr="008B0351">
        <w:rPr>
          <w:rFonts w:ascii="Tahoma" w:eastAsia="Tahoma" w:hAnsi="Tahoma" w:cs="Tahoma"/>
          <w:sz w:val="20"/>
          <w:szCs w:val="20"/>
        </w:rPr>
        <w:t xml:space="preserve"> la propia comunidad.</w:t>
      </w:r>
      <w:r w:rsidR="00F03DA2">
        <w:rPr>
          <w:rFonts w:ascii="Tahoma" w:eastAsia="Tahoma" w:hAnsi="Tahoma" w:cs="Tahoma"/>
          <w:sz w:val="20"/>
          <w:szCs w:val="20"/>
        </w:rPr>
        <w:t xml:space="preserve"> Lo cual llevará a profundizar la problemática social abordada.</w:t>
      </w:r>
    </w:p>
    <w:p w14:paraId="364A5498" w14:textId="095889CF" w:rsidR="000E47A8" w:rsidRDefault="008B0351" w:rsidP="00E25F57">
      <w:pPr>
        <w:jc w:val="both"/>
        <w:rPr>
          <w:rFonts w:ascii="Tahoma" w:eastAsia="Tahoma" w:hAnsi="Tahoma" w:cs="Tahoma"/>
          <w:sz w:val="20"/>
          <w:szCs w:val="20"/>
        </w:rPr>
      </w:pPr>
      <w:r w:rsidRPr="008B0351">
        <w:rPr>
          <w:rFonts w:ascii="Tahoma" w:eastAsia="Tahoma" w:hAnsi="Tahoma" w:cs="Tahoma"/>
          <w:sz w:val="20"/>
          <w:szCs w:val="20"/>
        </w:rPr>
        <w:t>Durante el primer cuatrimestre</w:t>
      </w:r>
      <w:r w:rsidR="000E47A8">
        <w:rPr>
          <w:rFonts w:ascii="Tahoma" w:eastAsia="Tahoma" w:hAnsi="Tahoma" w:cs="Tahoma"/>
          <w:sz w:val="20"/>
          <w:szCs w:val="20"/>
        </w:rPr>
        <w:t>:</w:t>
      </w:r>
      <w:r w:rsidRPr="008B0351">
        <w:rPr>
          <w:rFonts w:ascii="Tahoma" w:eastAsia="Tahoma" w:hAnsi="Tahoma" w:cs="Tahoma"/>
          <w:sz w:val="20"/>
          <w:szCs w:val="20"/>
        </w:rPr>
        <w:t xml:space="preserve"> se </w:t>
      </w:r>
      <w:r w:rsidR="000E47A8">
        <w:rPr>
          <w:rFonts w:ascii="Tahoma" w:eastAsia="Tahoma" w:hAnsi="Tahoma" w:cs="Tahoma"/>
          <w:sz w:val="20"/>
          <w:szCs w:val="20"/>
        </w:rPr>
        <w:t>desarrollan los fundamentos teóricos e inicio de Diagnóstico Social, como fundamento para la propuesta de</w:t>
      </w:r>
      <w:r w:rsidRPr="008B0351">
        <w:rPr>
          <w:rFonts w:ascii="Tahoma" w:eastAsia="Tahoma" w:hAnsi="Tahoma" w:cs="Tahoma"/>
          <w:sz w:val="20"/>
          <w:szCs w:val="20"/>
        </w:rPr>
        <w:t xml:space="preserve"> un </w:t>
      </w:r>
      <w:r w:rsidR="000E47A8">
        <w:rPr>
          <w:rFonts w:ascii="Tahoma" w:eastAsia="Tahoma" w:hAnsi="Tahoma" w:cs="Tahoma"/>
          <w:sz w:val="20"/>
          <w:szCs w:val="20"/>
        </w:rPr>
        <w:t>P</w:t>
      </w:r>
      <w:r w:rsidRPr="008B0351">
        <w:rPr>
          <w:rFonts w:ascii="Tahoma" w:eastAsia="Tahoma" w:hAnsi="Tahoma" w:cs="Tahoma"/>
          <w:sz w:val="20"/>
          <w:szCs w:val="20"/>
        </w:rPr>
        <w:t xml:space="preserve">royecto de Intervención. </w:t>
      </w:r>
    </w:p>
    <w:p w14:paraId="2562A5A7" w14:textId="4E49EAD4" w:rsidR="008B0351" w:rsidRPr="008B0351" w:rsidRDefault="008B0351" w:rsidP="00E25F57">
      <w:pPr>
        <w:jc w:val="both"/>
        <w:rPr>
          <w:rFonts w:ascii="Tahoma" w:eastAsia="Tahoma" w:hAnsi="Tahoma" w:cs="Tahoma"/>
          <w:sz w:val="20"/>
          <w:szCs w:val="20"/>
        </w:rPr>
      </w:pPr>
      <w:r w:rsidRPr="008B0351">
        <w:rPr>
          <w:rFonts w:ascii="Tahoma" w:eastAsia="Tahoma" w:hAnsi="Tahoma" w:cs="Tahoma"/>
          <w:sz w:val="20"/>
          <w:szCs w:val="20"/>
        </w:rPr>
        <w:t>Durante el segundo cuatrimestre</w:t>
      </w:r>
      <w:r w:rsidR="000E47A8">
        <w:rPr>
          <w:rFonts w:ascii="Tahoma" w:eastAsia="Tahoma" w:hAnsi="Tahoma" w:cs="Tahoma"/>
          <w:sz w:val="20"/>
          <w:szCs w:val="20"/>
        </w:rPr>
        <w:t>:</w:t>
      </w:r>
      <w:r w:rsidRPr="008B0351">
        <w:rPr>
          <w:rFonts w:ascii="Tahoma" w:eastAsia="Tahoma" w:hAnsi="Tahoma" w:cs="Tahoma"/>
          <w:sz w:val="20"/>
          <w:szCs w:val="20"/>
        </w:rPr>
        <w:t xml:space="preserve"> se desarrollará la intervención de campo propiamente dicha</w:t>
      </w:r>
      <w:r w:rsidR="002913FE">
        <w:rPr>
          <w:rFonts w:ascii="Tahoma" w:eastAsia="Tahoma" w:hAnsi="Tahoma" w:cs="Tahoma"/>
          <w:sz w:val="20"/>
          <w:szCs w:val="20"/>
        </w:rPr>
        <w:t xml:space="preserve"> y su evaluación.</w:t>
      </w:r>
    </w:p>
    <w:p w14:paraId="5479CEE2" w14:textId="77777777" w:rsidR="008B0351" w:rsidRPr="008B0351" w:rsidRDefault="008B0351" w:rsidP="00E25F57">
      <w:pPr>
        <w:jc w:val="both"/>
        <w:rPr>
          <w:rFonts w:ascii="Tahoma" w:eastAsia="Tahoma" w:hAnsi="Tahoma" w:cs="Tahoma"/>
          <w:sz w:val="20"/>
          <w:szCs w:val="20"/>
        </w:rPr>
      </w:pPr>
    </w:p>
    <w:p w14:paraId="60029E6C" w14:textId="51FEB961" w:rsidR="008B0351" w:rsidRPr="008B0351" w:rsidRDefault="008B0351" w:rsidP="00E25F57">
      <w:pPr>
        <w:jc w:val="both"/>
        <w:rPr>
          <w:rFonts w:ascii="Tahoma" w:eastAsia="Tahoma" w:hAnsi="Tahoma" w:cs="Tahoma"/>
          <w:sz w:val="20"/>
          <w:szCs w:val="20"/>
        </w:rPr>
      </w:pPr>
      <w:r w:rsidRPr="008B0351">
        <w:rPr>
          <w:rFonts w:ascii="Tahoma" w:eastAsia="Tahoma" w:hAnsi="Tahoma" w:cs="Tahoma"/>
          <w:sz w:val="20"/>
          <w:szCs w:val="20"/>
        </w:rPr>
        <w:t>Recursos didácticos: Durante el desarrollo se utilizarán presentaciones de diapositivas, guías para la reflexión, casos prácticos, fotocopias, aula virtual</w:t>
      </w:r>
      <w:r w:rsidR="000E47A8">
        <w:rPr>
          <w:rFonts w:ascii="Tahoma" w:eastAsia="Tahoma" w:hAnsi="Tahoma" w:cs="Tahoma"/>
          <w:sz w:val="20"/>
          <w:szCs w:val="20"/>
        </w:rPr>
        <w:t>, análisis de situaciones macro y micro sociales actuales.</w:t>
      </w:r>
    </w:p>
    <w:p w14:paraId="5F848BC5" w14:textId="77777777" w:rsidR="008B0351" w:rsidRPr="008B0351" w:rsidRDefault="008B0351" w:rsidP="00E25F57">
      <w:pPr>
        <w:jc w:val="both"/>
        <w:rPr>
          <w:rFonts w:ascii="Tahoma" w:eastAsia="Tahoma" w:hAnsi="Tahoma" w:cs="Tahoma"/>
          <w:sz w:val="20"/>
          <w:szCs w:val="20"/>
        </w:rPr>
      </w:pPr>
    </w:p>
    <w:p w14:paraId="7AF2EC0A" w14:textId="0DF51AF0" w:rsidR="008B0351" w:rsidRPr="008B0351" w:rsidRDefault="008B0351" w:rsidP="00E25F57">
      <w:pPr>
        <w:jc w:val="both"/>
        <w:rPr>
          <w:rFonts w:ascii="Tahoma" w:eastAsia="Tahoma" w:hAnsi="Tahoma" w:cs="Tahoma"/>
          <w:sz w:val="20"/>
          <w:szCs w:val="20"/>
        </w:rPr>
      </w:pPr>
      <w:r w:rsidRPr="008B0351">
        <w:rPr>
          <w:rFonts w:ascii="Tahoma" w:eastAsia="Tahoma" w:hAnsi="Tahoma" w:cs="Tahoma"/>
          <w:sz w:val="20"/>
          <w:szCs w:val="20"/>
        </w:rPr>
        <w:t xml:space="preserve">Productos: Los alumnos deberán concretar un </w:t>
      </w:r>
      <w:r w:rsidR="000E47A8">
        <w:rPr>
          <w:rFonts w:ascii="Tahoma" w:eastAsia="Tahoma" w:hAnsi="Tahoma" w:cs="Tahoma"/>
          <w:sz w:val="20"/>
          <w:szCs w:val="20"/>
        </w:rPr>
        <w:t>P</w:t>
      </w:r>
      <w:r w:rsidRPr="008B0351">
        <w:rPr>
          <w:rFonts w:ascii="Tahoma" w:eastAsia="Tahoma" w:hAnsi="Tahoma" w:cs="Tahoma"/>
          <w:sz w:val="20"/>
          <w:szCs w:val="20"/>
        </w:rPr>
        <w:t>royecto</w:t>
      </w:r>
      <w:r w:rsidR="000E47A8">
        <w:rPr>
          <w:rFonts w:ascii="Tahoma" w:eastAsia="Tahoma" w:hAnsi="Tahoma" w:cs="Tahoma"/>
          <w:sz w:val="20"/>
          <w:szCs w:val="20"/>
        </w:rPr>
        <w:t xml:space="preserve"> de Intervención</w:t>
      </w:r>
      <w:r w:rsidRPr="008B0351">
        <w:rPr>
          <w:rFonts w:ascii="Tahoma" w:eastAsia="Tahoma" w:hAnsi="Tahoma" w:cs="Tahoma"/>
          <w:sz w:val="20"/>
          <w:szCs w:val="20"/>
        </w:rPr>
        <w:t xml:space="preserve">, a modo de informe de cierre de investigación a partir de la intervención realizada. </w:t>
      </w:r>
    </w:p>
    <w:p w14:paraId="545635EA" w14:textId="77777777" w:rsidR="008B0351" w:rsidRPr="008B0351" w:rsidRDefault="008B0351" w:rsidP="008B0351">
      <w:pPr>
        <w:rPr>
          <w:rFonts w:ascii="Tahoma" w:eastAsia="Tahoma" w:hAnsi="Tahoma" w:cs="Tahoma"/>
          <w:sz w:val="20"/>
          <w:szCs w:val="20"/>
        </w:rPr>
      </w:pPr>
    </w:p>
    <w:p w14:paraId="3EB3A98F" w14:textId="77777777" w:rsidR="000E47A8" w:rsidRDefault="000E47A8" w:rsidP="008B0351">
      <w:pPr>
        <w:rPr>
          <w:rFonts w:ascii="Tahoma" w:eastAsia="Tahoma" w:hAnsi="Tahoma" w:cs="Tahoma"/>
          <w:b/>
          <w:bCs/>
          <w:sz w:val="20"/>
          <w:szCs w:val="20"/>
        </w:rPr>
      </w:pPr>
    </w:p>
    <w:p w14:paraId="0A5F3CA2" w14:textId="073CB335" w:rsidR="008B0351" w:rsidRPr="008B0351" w:rsidRDefault="008B0351" w:rsidP="00E25F57">
      <w:pPr>
        <w:jc w:val="both"/>
        <w:rPr>
          <w:rFonts w:ascii="Tahoma" w:eastAsia="Tahoma" w:hAnsi="Tahoma" w:cs="Tahoma"/>
          <w:b/>
          <w:bCs/>
          <w:sz w:val="20"/>
          <w:szCs w:val="20"/>
        </w:rPr>
      </w:pPr>
      <w:r w:rsidRPr="008B0351">
        <w:rPr>
          <w:rFonts w:ascii="Tahoma" w:eastAsia="Tahoma" w:hAnsi="Tahoma" w:cs="Tahoma"/>
          <w:b/>
          <w:bCs/>
          <w:sz w:val="20"/>
          <w:szCs w:val="20"/>
        </w:rPr>
        <w:t>Criterios de Evaluación</w:t>
      </w:r>
    </w:p>
    <w:p w14:paraId="02A5D88A" w14:textId="77777777" w:rsidR="008B0351" w:rsidRPr="008B0351" w:rsidRDefault="008B0351" w:rsidP="00E25F57">
      <w:pPr>
        <w:jc w:val="both"/>
        <w:rPr>
          <w:rFonts w:ascii="Tahoma" w:eastAsia="Tahoma" w:hAnsi="Tahoma" w:cs="Tahoma"/>
          <w:sz w:val="20"/>
          <w:szCs w:val="20"/>
        </w:rPr>
      </w:pPr>
      <w:r w:rsidRPr="008B0351">
        <w:rPr>
          <w:rFonts w:ascii="Tahoma" w:eastAsia="Tahoma" w:hAnsi="Tahoma" w:cs="Tahoma"/>
          <w:sz w:val="20"/>
          <w:szCs w:val="20"/>
        </w:rPr>
        <w:t>1) Según el Reglamento General de Estudios de la Universidad, para la aprobación de la materia el alumno deberá aprobar el examen final. Solo podrán alcanzar esta instancia aquellos en condición de Alumno Regular. Se trata de aquellos que cuentan con el 66 % de asistencia a las clases dictadas, tienen aprobados las dos (2) evaluaciones parciales (en primera instancia o recuperatorio), el 100 % de los trabajos prácticos, y el proyecto final.</w:t>
      </w:r>
    </w:p>
    <w:p w14:paraId="2F70D6C3" w14:textId="77777777" w:rsidR="008B0351" w:rsidRPr="008B0351" w:rsidRDefault="008B0351" w:rsidP="00E25F57">
      <w:pPr>
        <w:jc w:val="both"/>
        <w:rPr>
          <w:rFonts w:ascii="Tahoma" w:eastAsia="Tahoma" w:hAnsi="Tahoma" w:cs="Tahoma"/>
          <w:sz w:val="20"/>
          <w:szCs w:val="20"/>
        </w:rPr>
      </w:pPr>
    </w:p>
    <w:p w14:paraId="16EBCC43" w14:textId="6E2F4700" w:rsidR="008B0351" w:rsidRPr="008B0351" w:rsidRDefault="008B0351" w:rsidP="00E25F57">
      <w:pPr>
        <w:jc w:val="both"/>
        <w:rPr>
          <w:rFonts w:ascii="Tahoma" w:eastAsia="Tahoma" w:hAnsi="Tahoma" w:cs="Tahoma"/>
          <w:sz w:val="20"/>
          <w:szCs w:val="20"/>
        </w:rPr>
      </w:pPr>
      <w:r w:rsidRPr="008B0351">
        <w:rPr>
          <w:rFonts w:ascii="Tahoma" w:eastAsia="Tahoma" w:hAnsi="Tahoma" w:cs="Tahoma"/>
          <w:sz w:val="20"/>
          <w:szCs w:val="20"/>
        </w:rPr>
        <w:t>2) También podrán acceder al examen final, pero en condición de Alumno Escrito/Oral, quienes cumplan con el 50 % de asistencia a las clases dictadas, haber aprobado un mínimo de una (1) de las evaluaciones parciales (en primera instancia o recuperatorio), el 100 % de los trabajos prácticos aprobados y el proyecto final presentado. El alumno cuya asistencia sea menor al 50 % o que no haya aprobado ninguna de las evaluaciones parciales, quedará en situación de Alumno Recursante.</w:t>
      </w:r>
    </w:p>
    <w:p w14:paraId="6F07F383" w14:textId="77777777" w:rsidR="008B0351" w:rsidRPr="008B0351" w:rsidRDefault="008B0351" w:rsidP="00E25F57">
      <w:pPr>
        <w:jc w:val="both"/>
        <w:rPr>
          <w:rFonts w:ascii="Tahoma" w:eastAsia="Tahoma" w:hAnsi="Tahoma" w:cs="Tahoma"/>
          <w:sz w:val="20"/>
          <w:szCs w:val="20"/>
        </w:rPr>
      </w:pPr>
    </w:p>
    <w:p w14:paraId="1F15EC3E" w14:textId="534933C4" w:rsidR="008B0351" w:rsidRPr="008B0351" w:rsidRDefault="008B0351" w:rsidP="00E25F57">
      <w:pPr>
        <w:jc w:val="both"/>
        <w:rPr>
          <w:rFonts w:ascii="Tahoma" w:eastAsia="Tahoma" w:hAnsi="Tahoma" w:cs="Tahoma"/>
          <w:sz w:val="20"/>
          <w:szCs w:val="20"/>
        </w:rPr>
      </w:pPr>
      <w:r w:rsidRPr="008B0351">
        <w:rPr>
          <w:rFonts w:ascii="Tahoma" w:eastAsia="Tahoma" w:hAnsi="Tahoma" w:cs="Tahoma"/>
          <w:sz w:val="20"/>
          <w:szCs w:val="20"/>
        </w:rPr>
        <w:t xml:space="preserve">3)  Para rendir en condición de alumno Libre el alumno deberá con una antelación de 60 días cumplir con la presentación de un proyecto de intervención a elección suya, a través de un informe escrito, el cual deberá ser defendido en la instancia de examen, junto al abordaje de los contenidos teóricos desarrollados en la cátedra </w:t>
      </w:r>
    </w:p>
    <w:p w14:paraId="2714BF8C" w14:textId="77777777" w:rsidR="008B0351" w:rsidRPr="008B0351" w:rsidRDefault="008B0351" w:rsidP="00E25F57">
      <w:pPr>
        <w:jc w:val="both"/>
        <w:rPr>
          <w:rFonts w:ascii="Tahoma" w:eastAsia="Tahoma" w:hAnsi="Tahoma" w:cs="Tahoma"/>
          <w:sz w:val="20"/>
          <w:szCs w:val="20"/>
        </w:rPr>
      </w:pPr>
    </w:p>
    <w:p w14:paraId="62051A1A" w14:textId="2AF8488C" w:rsidR="008B0351" w:rsidRPr="008B0351" w:rsidRDefault="001E199D" w:rsidP="00E25F57">
      <w:pPr>
        <w:jc w:val="both"/>
        <w:rPr>
          <w:rFonts w:ascii="Tahoma" w:eastAsia="Tahoma" w:hAnsi="Tahoma" w:cs="Tahoma"/>
          <w:sz w:val="20"/>
          <w:szCs w:val="20"/>
        </w:rPr>
      </w:pPr>
      <w:r>
        <w:rPr>
          <w:rFonts w:ascii="Tahoma" w:eastAsia="Tahoma" w:hAnsi="Tahoma" w:cs="Tahoma"/>
          <w:sz w:val="20"/>
          <w:szCs w:val="20"/>
        </w:rPr>
        <w:t xml:space="preserve">4) </w:t>
      </w:r>
      <w:r w:rsidR="008B0351" w:rsidRPr="008B0351">
        <w:rPr>
          <w:rFonts w:ascii="Tahoma" w:eastAsia="Tahoma" w:hAnsi="Tahoma" w:cs="Tahoma"/>
          <w:sz w:val="20"/>
          <w:szCs w:val="20"/>
        </w:rPr>
        <w:t>Promoción Directa</w:t>
      </w:r>
    </w:p>
    <w:p w14:paraId="78C732C8" w14:textId="06F143B4" w:rsidR="008B0351" w:rsidRPr="008B0351" w:rsidRDefault="008B0351" w:rsidP="00E25F57">
      <w:pPr>
        <w:jc w:val="both"/>
        <w:rPr>
          <w:rFonts w:ascii="Tahoma" w:eastAsia="Tahoma" w:hAnsi="Tahoma" w:cs="Tahoma"/>
          <w:sz w:val="20"/>
          <w:szCs w:val="20"/>
        </w:rPr>
      </w:pPr>
      <w:r w:rsidRPr="008B0351">
        <w:rPr>
          <w:rFonts w:ascii="Tahoma" w:eastAsia="Tahoma" w:hAnsi="Tahoma" w:cs="Tahoma"/>
          <w:sz w:val="20"/>
          <w:szCs w:val="20"/>
        </w:rPr>
        <w:t xml:space="preserve">Para acceder a la Promoción Directa, los alumnos deberán asistir como mínimo al 80% de las clases dictadas, aprobar la totalidad de los trabajos prácticos, y el proyecto final y las dos evaluaciones o parciales en primera instancia (sin recuperatorios) con una nota igual o mayor a 8 (ocho) en cada una de las mismas. Además, deberá aprobar el </w:t>
      </w:r>
      <w:r w:rsidR="001E199D">
        <w:rPr>
          <w:rFonts w:ascii="Tahoma" w:eastAsia="Tahoma" w:hAnsi="Tahoma" w:cs="Tahoma"/>
          <w:sz w:val="20"/>
          <w:szCs w:val="20"/>
        </w:rPr>
        <w:t>C</w:t>
      </w:r>
      <w:r w:rsidRPr="008B0351">
        <w:rPr>
          <w:rFonts w:ascii="Tahoma" w:eastAsia="Tahoma" w:hAnsi="Tahoma" w:cs="Tahoma"/>
          <w:sz w:val="20"/>
          <w:szCs w:val="20"/>
        </w:rPr>
        <w:t xml:space="preserve">oloquio de </w:t>
      </w:r>
      <w:r w:rsidR="001E199D">
        <w:rPr>
          <w:rFonts w:ascii="Tahoma" w:eastAsia="Tahoma" w:hAnsi="Tahoma" w:cs="Tahoma"/>
          <w:sz w:val="20"/>
          <w:szCs w:val="20"/>
        </w:rPr>
        <w:t>I</w:t>
      </w:r>
      <w:r w:rsidRPr="008B0351">
        <w:rPr>
          <w:rFonts w:ascii="Tahoma" w:eastAsia="Tahoma" w:hAnsi="Tahoma" w:cs="Tahoma"/>
          <w:sz w:val="20"/>
          <w:szCs w:val="20"/>
        </w:rPr>
        <w:t xml:space="preserve">ntegración </w:t>
      </w:r>
      <w:r w:rsidR="001E199D">
        <w:rPr>
          <w:rFonts w:ascii="Tahoma" w:eastAsia="Tahoma" w:hAnsi="Tahoma" w:cs="Tahoma"/>
          <w:sz w:val="20"/>
          <w:szCs w:val="20"/>
        </w:rPr>
        <w:t>F</w:t>
      </w:r>
      <w:r w:rsidRPr="008B0351">
        <w:rPr>
          <w:rFonts w:ascii="Tahoma" w:eastAsia="Tahoma" w:hAnsi="Tahoma" w:cs="Tahoma"/>
          <w:sz w:val="20"/>
          <w:szCs w:val="20"/>
        </w:rPr>
        <w:t>inal con nota igual o mayor a 8 (ocho).</w:t>
      </w:r>
    </w:p>
    <w:p w14:paraId="0CF40C9C" w14:textId="77777777" w:rsidR="008B0351" w:rsidRPr="008B0351" w:rsidRDefault="008B0351" w:rsidP="00E25F57">
      <w:pPr>
        <w:jc w:val="both"/>
        <w:rPr>
          <w:rFonts w:ascii="Tahoma" w:eastAsia="Tahoma" w:hAnsi="Tahoma" w:cs="Tahoma"/>
          <w:sz w:val="20"/>
          <w:szCs w:val="20"/>
        </w:rPr>
      </w:pPr>
    </w:p>
    <w:p w14:paraId="074899B0" w14:textId="77777777" w:rsidR="000E47A8" w:rsidRDefault="000E47A8" w:rsidP="00E25F57">
      <w:pPr>
        <w:jc w:val="both"/>
        <w:rPr>
          <w:rFonts w:ascii="Tahoma" w:eastAsia="Tahoma" w:hAnsi="Tahoma" w:cs="Tahoma"/>
          <w:b/>
          <w:bCs/>
          <w:sz w:val="20"/>
          <w:szCs w:val="20"/>
        </w:rPr>
      </w:pPr>
    </w:p>
    <w:p w14:paraId="09946A28" w14:textId="0F172DE6" w:rsidR="008B0351" w:rsidRPr="008B0351" w:rsidRDefault="008B0351" w:rsidP="00E25F57">
      <w:pPr>
        <w:jc w:val="both"/>
        <w:rPr>
          <w:rFonts w:ascii="Tahoma" w:eastAsia="Tahoma" w:hAnsi="Tahoma" w:cs="Tahoma"/>
          <w:b/>
          <w:bCs/>
          <w:sz w:val="20"/>
          <w:szCs w:val="20"/>
        </w:rPr>
      </w:pPr>
      <w:r w:rsidRPr="008B0351">
        <w:rPr>
          <w:rFonts w:ascii="Tahoma" w:eastAsia="Tahoma" w:hAnsi="Tahoma" w:cs="Tahoma"/>
          <w:b/>
          <w:bCs/>
          <w:sz w:val="20"/>
          <w:szCs w:val="20"/>
        </w:rPr>
        <w:t>Bibliografía</w:t>
      </w:r>
    </w:p>
    <w:p w14:paraId="1DB93DD3" w14:textId="77777777" w:rsidR="008B0351" w:rsidRPr="008B0351" w:rsidRDefault="008B0351" w:rsidP="00E25F57">
      <w:pPr>
        <w:jc w:val="both"/>
        <w:rPr>
          <w:rFonts w:ascii="Tahoma" w:eastAsia="Tahoma" w:hAnsi="Tahoma" w:cs="Tahoma"/>
          <w:b/>
          <w:bCs/>
          <w:sz w:val="20"/>
          <w:szCs w:val="20"/>
        </w:rPr>
      </w:pPr>
    </w:p>
    <w:p w14:paraId="66859174" w14:textId="77777777" w:rsidR="008B0351" w:rsidRPr="008B0351" w:rsidRDefault="008B0351" w:rsidP="00E25F57">
      <w:pPr>
        <w:jc w:val="both"/>
        <w:rPr>
          <w:rFonts w:ascii="Tahoma" w:eastAsia="Tahoma" w:hAnsi="Tahoma" w:cs="Tahoma"/>
          <w:b/>
          <w:bCs/>
          <w:sz w:val="20"/>
          <w:szCs w:val="20"/>
        </w:rPr>
      </w:pPr>
      <w:r w:rsidRPr="008B0351">
        <w:rPr>
          <w:rFonts w:ascii="Tahoma" w:eastAsia="Tahoma" w:hAnsi="Tahoma" w:cs="Tahoma"/>
          <w:b/>
          <w:bCs/>
          <w:sz w:val="20"/>
          <w:szCs w:val="20"/>
        </w:rPr>
        <w:t>Obligatoria</w:t>
      </w:r>
    </w:p>
    <w:p w14:paraId="74442F40" w14:textId="77777777" w:rsidR="005124BB" w:rsidRPr="00DD7121" w:rsidRDefault="005124BB" w:rsidP="005124BB">
      <w:pPr>
        <w:pStyle w:val="Prrafodelista"/>
        <w:numPr>
          <w:ilvl w:val="0"/>
          <w:numId w:val="18"/>
        </w:numPr>
        <w:ind w:left="426" w:hanging="357"/>
        <w:jc w:val="both"/>
        <w:rPr>
          <w:rFonts w:ascii="Tahoma" w:eastAsia="Tahoma" w:hAnsi="Tahoma" w:cs="Tahoma"/>
          <w:sz w:val="20"/>
          <w:szCs w:val="20"/>
        </w:rPr>
      </w:pPr>
      <w:r>
        <w:rPr>
          <w:rFonts w:ascii="Tahoma" w:eastAsia="Tahoma" w:hAnsi="Tahoma" w:cs="Tahoma"/>
          <w:sz w:val="20"/>
          <w:szCs w:val="20"/>
        </w:rPr>
        <w:t xml:space="preserve">Aguilar Ibáñez, J. M.; Ander Egg, E. (2001) Diagnóstico Social. </w:t>
      </w:r>
      <w:r>
        <w:rPr>
          <w:rFonts w:ascii="Tahoma" w:eastAsia="Tahoma" w:hAnsi="Tahoma" w:cs="Tahoma"/>
          <w:sz w:val="20"/>
          <w:szCs w:val="20"/>
        </w:rPr>
        <w:t>Concepto</w:t>
      </w:r>
      <w:r>
        <w:rPr>
          <w:rFonts w:ascii="Tahoma" w:eastAsia="Tahoma" w:hAnsi="Tahoma" w:cs="Tahoma"/>
          <w:sz w:val="20"/>
          <w:szCs w:val="20"/>
        </w:rPr>
        <w:t>s y metodología</w:t>
      </w:r>
      <w:r w:rsidRPr="00DD7121">
        <w:rPr>
          <w:rFonts w:ascii="Tahoma" w:eastAsia="Tahoma" w:hAnsi="Tahoma" w:cs="Tahoma"/>
          <w:sz w:val="20"/>
          <w:szCs w:val="20"/>
        </w:rPr>
        <w:t>. Lumen Humanitas, Buenos Aires</w:t>
      </w:r>
      <w:r>
        <w:rPr>
          <w:rFonts w:ascii="Tahoma" w:eastAsia="Tahoma" w:hAnsi="Tahoma" w:cs="Tahoma"/>
          <w:sz w:val="20"/>
          <w:szCs w:val="20"/>
        </w:rPr>
        <w:t>.</w:t>
      </w:r>
    </w:p>
    <w:p w14:paraId="76D58F7A" w14:textId="77777777" w:rsidR="005124BB" w:rsidRPr="00DD7121" w:rsidRDefault="005124BB" w:rsidP="00E25F57">
      <w:pPr>
        <w:pStyle w:val="Prrafodelista"/>
        <w:numPr>
          <w:ilvl w:val="0"/>
          <w:numId w:val="18"/>
        </w:numPr>
        <w:ind w:left="426" w:hanging="357"/>
        <w:jc w:val="both"/>
        <w:rPr>
          <w:rFonts w:ascii="Tahoma" w:eastAsia="Tahoma" w:hAnsi="Tahoma" w:cs="Tahoma"/>
          <w:sz w:val="20"/>
          <w:szCs w:val="20"/>
        </w:rPr>
      </w:pPr>
      <w:r w:rsidRPr="00DD7121">
        <w:rPr>
          <w:rFonts w:ascii="Tahoma" w:eastAsia="Tahoma" w:hAnsi="Tahoma" w:cs="Tahoma"/>
          <w:sz w:val="20"/>
          <w:szCs w:val="20"/>
        </w:rPr>
        <w:t>Ander Egg, Ezequiel. Cómo elaborar un proyecto. Guía para diseñar proyectos sociales y culturales. Lumen Humanitas, Buenos Aires, 2000.</w:t>
      </w:r>
    </w:p>
    <w:p w14:paraId="79EE2471" w14:textId="77777777" w:rsidR="005124BB" w:rsidRPr="00DD7121" w:rsidRDefault="005124BB" w:rsidP="00E25F57">
      <w:pPr>
        <w:pStyle w:val="Prrafodelista"/>
        <w:numPr>
          <w:ilvl w:val="0"/>
          <w:numId w:val="18"/>
        </w:numPr>
        <w:ind w:left="426" w:hanging="357"/>
        <w:jc w:val="both"/>
        <w:rPr>
          <w:rFonts w:ascii="Tahoma" w:eastAsia="Tahoma" w:hAnsi="Tahoma" w:cs="Tahoma"/>
          <w:sz w:val="20"/>
          <w:szCs w:val="20"/>
        </w:rPr>
      </w:pPr>
      <w:r w:rsidRPr="00DD7121">
        <w:rPr>
          <w:rFonts w:ascii="Tahoma" w:eastAsia="Tahoma" w:hAnsi="Tahoma" w:cs="Tahoma"/>
          <w:sz w:val="20"/>
          <w:szCs w:val="20"/>
        </w:rPr>
        <w:t>Ander Egg, Ezequiel. Metodología y práctica de animación socio-cultural. Lumen, Buenos Aires, 1995.</w:t>
      </w:r>
    </w:p>
    <w:p w14:paraId="3FF8FD42" w14:textId="77777777" w:rsidR="005124BB" w:rsidRPr="00DD7121" w:rsidRDefault="005124BB" w:rsidP="00E25F57">
      <w:pPr>
        <w:pStyle w:val="Prrafodelista"/>
        <w:numPr>
          <w:ilvl w:val="0"/>
          <w:numId w:val="18"/>
        </w:numPr>
        <w:ind w:left="426" w:hanging="357"/>
        <w:jc w:val="both"/>
        <w:rPr>
          <w:rFonts w:ascii="Tahoma" w:eastAsia="Tahoma" w:hAnsi="Tahoma" w:cs="Tahoma"/>
          <w:sz w:val="20"/>
          <w:szCs w:val="20"/>
        </w:rPr>
      </w:pPr>
      <w:r w:rsidRPr="00DD7121">
        <w:rPr>
          <w:rFonts w:ascii="Tahoma" w:eastAsia="Tahoma" w:hAnsi="Tahoma" w:cs="Tahoma"/>
          <w:sz w:val="20"/>
          <w:szCs w:val="20"/>
        </w:rPr>
        <w:t>Ander Egg, Ezequiel. Repensando la Investigación-Acción-Participativa. Lumen Humanitas, Buenos Aires, 2003.</w:t>
      </w:r>
    </w:p>
    <w:p w14:paraId="116D8772" w14:textId="5DA30D0D" w:rsidR="008141A5" w:rsidRDefault="008141A5" w:rsidP="00E25F57">
      <w:pPr>
        <w:pStyle w:val="Prrafodelista"/>
        <w:numPr>
          <w:ilvl w:val="0"/>
          <w:numId w:val="18"/>
        </w:numPr>
        <w:ind w:left="426" w:hanging="357"/>
        <w:jc w:val="both"/>
        <w:rPr>
          <w:rFonts w:ascii="Tahoma" w:eastAsia="Tahoma" w:hAnsi="Tahoma" w:cs="Tahoma"/>
          <w:sz w:val="20"/>
          <w:szCs w:val="20"/>
        </w:rPr>
      </w:pPr>
      <w:r>
        <w:rPr>
          <w:rFonts w:ascii="Tahoma" w:eastAsia="Tahoma" w:hAnsi="Tahoma" w:cs="Tahoma"/>
          <w:sz w:val="20"/>
          <w:szCs w:val="20"/>
        </w:rPr>
        <w:t xml:space="preserve">APS. Salud Pública y Salud Mental. </w:t>
      </w:r>
      <w:bookmarkStart w:id="0" w:name="_GoBack"/>
      <w:bookmarkEnd w:id="0"/>
      <w:r>
        <w:rPr>
          <w:rFonts w:ascii="Tahoma" w:eastAsia="Tahoma" w:hAnsi="Tahoma" w:cs="Tahoma"/>
          <w:sz w:val="20"/>
          <w:szCs w:val="20"/>
        </w:rPr>
        <w:t xml:space="preserve">Apuntes de cátedra 2020. </w:t>
      </w:r>
    </w:p>
    <w:p w14:paraId="4E18B0B5" w14:textId="740225B5" w:rsidR="005124BB" w:rsidRPr="00DD7121" w:rsidRDefault="005124BB" w:rsidP="00E25F57">
      <w:pPr>
        <w:pStyle w:val="Prrafodelista"/>
        <w:numPr>
          <w:ilvl w:val="0"/>
          <w:numId w:val="18"/>
        </w:numPr>
        <w:ind w:left="426" w:hanging="357"/>
        <w:jc w:val="both"/>
        <w:rPr>
          <w:rFonts w:ascii="Tahoma" w:eastAsia="Tahoma" w:hAnsi="Tahoma" w:cs="Tahoma"/>
          <w:sz w:val="20"/>
          <w:szCs w:val="20"/>
        </w:rPr>
      </w:pPr>
      <w:r w:rsidRPr="00DD7121">
        <w:rPr>
          <w:rFonts w:ascii="Tahoma" w:eastAsia="Tahoma" w:hAnsi="Tahoma" w:cs="Tahoma"/>
          <w:sz w:val="20"/>
          <w:szCs w:val="20"/>
        </w:rPr>
        <w:t>Carballeda, Alfredo. La intervención en lo social. Paidós, Buenos Aires, 2002.</w:t>
      </w:r>
    </w:p>
    <w:p w14:paraId="243FE087" w14:textId="77777777" w:rsidR="005124BB" w:rsidRPr="00DD7121" w:rsidRDefault="005124BB" w:rsidP="00E25F57">
      <w:pPr>
        <w:pStyle w:val="Prrafodelista"/>
        <w:numPr>
          <w:ilvl w:val="0"/>
          <w:numId w:val="18"/>
        </w:numPr>
        <w:ind w:left="426" w:hanging="357"/>
        <w:jc w:val="both"/>
        <w:rPr>
          <w:rFonts w:ascii="Tahoma" w:eastAsia="Tahoma" w:hAnsi="Tahoma" w:cs="Tahoma"/>
          <w:sz w:val="20"/>
          <w:szCs w:val="20"/>
        </w:rPr>
      </w:pPr>
      <w:r w:rsidRPr="00DD7121">
        <w:rPr>
          <w:rFonts w:ascii="Tahoma" w:eastAsia="Tahoma" w:hAnsi="Tahoma" w:cs="Tahoma"/>
          <w:sz w:val="20"/>
          <w:szCs w:val="20"/>
        </w:rPr>
        <w:t>Jiménez Domínguez, Bernardo (</w:t>
      </w:r>
      <w:proofErr w:type="spellStart"/>
      <w:r w:rsidRPr="00DD7121">
        <w:rPr>
          <w:rFonts w:ascii="Tahoma" w:eastAsia="Tahoma" w:hAnsi="Tahoma" w:cs="Tahoma"/>
          <w:sz w:val="20"/>
          <w:szCs w:val="20"/>
        </w:rPr>
        <w:t>Comp</w:t>
      </w:r>
      <w:proofErr w:type="spellEnd"/>
      <w:r w:rsidRPr="00DD7121">
        <w:rPr>
          <w:rFonts w:ascii="Tahoma" w:eastAsia="Tahoma" w:hAnsi="Tahoma" w:cs="Tahoma"/>
          <w:sz w:val="20"/>
          <w:szCs w:val="20"/>
        </w:rPr>
        <w:t>). Subjetividad, participación e intervención comunitaria. Una visión crítica desde América Latina. Paidós, Buenos Aires, 2008.</w:t>
      </w:r>
    </w:p>
    <w:p w14:paraId="41956D8A" w14:textId="77777777" w:rsidR="005124BB" w:rsidRPr="00DD7121" w:rsidRDefault="005124BB" w:rsidP="00E25F57">
      <w:pPr>
        <w:pStyle w:val="Prrafodelista"/>
        <w:numPr>
          <w:ilvl w:val="0"/>
          <w:numId w:val="18"/>
        </w:numPr>
        <w:ind w:left="426" w:hanging="357"/>
        <w:jc w:val="both"/>
        <w:rPr>
          <w:rFonts w:ascii="Tahoma" w:eastAsia="Tahoma" w:hAnsi="Tahoma" w:cs="Tahoma"/>
          <w:sz w:val="20"/>
          <w:szCs w:val="20"/>
        </w:rPr>
      </w:pPr>
      <w:r w:rsidRPr="00DD7121">
        <w:rPr>
          <w:rFonts w:ascii="Tahoma" w:eastAsia="Tahoma" w:hAnsi="Tahoma" w:cs="Tahoma"/>
          <w:sz w:val="20"/>
          <w:szCs w:val="20"/>
        </w:rPr>
        <w:t>Montero, Maritza. Introducción a la Psicología comunitaria (2004), Editorial Paidós</w:t>
      </w:r>
    </w:p>
    <w:p w14:paraId="1C982073" w14:textId="77777777" w:rsidR="005124BB" w:rsidRPr="00DD7121" w:rsidRDefault="005124BB" w:rsidP="00E25F57">
      <w:pPr>
        <w:pStyle w:val="Prrafodelista"/>
        <w:numPr>
          <w:ilvl w:val="0"/>
          <w:numId w:val="18"/>
        </w:numPr>
        <w:ind w:left="426" w:hanging="357"/>
        <w:jc w:val="both"/>
        <w:rPr>
          <w:rFonts w:ascii="Tahoma" w:eastAsia="Tahoma" w:hAnsi="Tahoma" w:cs="Tahoma"/>
          <w:sz w:val="20"/>
          <w:szCs w:val="20"/>
        </w:rPr>
      </w:pPr>
      <w:bookmarkStart w:id="1" w:name="_Hlk129602380"/>
      <w:r w:rsidRPr="00DD7121">
        <w:rPr>
          <w:rFonts w:ascii="Tahoma" w:eastAsia="Tahoma" w:hAnsi="Tahoma" w:cs="Tahoma"/>
          <w:sz w:val="20"/>
          <w:szCs w:val="20"/>
        </w:rPr>
        <w:t xml:space="preserve">Montero, Maritza. </w:t>
      </w:r>
      <w:bookmarkEnd w:id="1"/>
      <w:r w:rsidRPr="00DD7121">
        <w:rPr>
          <w:rFonts w:ascii="Tahoma" w:eastAsia="Tahoma" w:hAnsi="Tahoma" w:cs="Tahoma"/>
          <w:sz w:val="20"/>
          <w:szCs w:val="20"/>
        </w:rPr>
        <w:t>Teoría y práctica de la psicología comunitaria: La tensión entre comunidad y sociedad (2003), Editorial Paidós.</w:t>
      </w:r>
    </w:p>
    <w:p w14:paraId="1321A30A" w14:textId="77777777" w:rsidR="005124BB" w:rsidRPr="00DD7121" w:rsidRDefault="005124BB" w:rsidP="00E25F57">
      <w:pPr>
        <w:pStyle w:val="Prrafodelista"/>
        <w:numPr>
          <w:ilvl w:val="0"/>
          <w:numId w:val="18"/>
        </w:numPr>
        <w:ind w:left="426" w:hanging="357"/>
        <w:jc w:val="both"/>
        <w:rPr>
          <w:rFonts w:ascii="Tahoma" w:eastAsia="Tahoma" w:hAnsi="Tahoma" w:cs="Tahoma"/>
          <w:sz w:val="20"/>
          <w:szCs w:val="20"/>
        </w:rPr>
      </w:pPr>
      <w:r w:rsidRPr="00DD7121">
        <w:rPr>
          <w:rFonts w:ascii="Tahoma" w:eastAsia="Tahoma" w:hAnsi="Tahoma" w:cs="Tahoma"/>
          <w:sz w:val="20"/>
          <w:szCs w:val="20"/>
        </w:rPr>
        <w:t>Pérez Serrano, Gloria (</w:t>
      </w:r>
      <w:proofErr w:type="spellStart"/>
      <w:r w:rsidRPr="00DD7121">
        <w:rPr>
          <w:rFonts w:ascii="Tahoma" w:eastAsia="Tahoma" w:hAnsi="Tahoma" w:cs="Tahoma"/>
          <w:sz w:val="20"/>
          <w:szCs w:val="20"/>
        </w:rPr>
        <w:t>Coord</w:t>
      </w:r>
      <w:proofErr w:type="spellEnd"/>
      <w:r w:rsidRPr="00DD7121">
        <w:rPr>
          <w:rFonts w:ascii="Tahoma" w:eastAsia="Tahoma" w:hAnsi="Tahoma" w:cs="Tahoma"/>
          <w:sz w:val="20"/>
          <w:szCs w:val="20"/>
        </w:rPr>
        <w:t>). Educación Social y Animación Socio Cultural. Fundación Hernandarias, Buenos Aires, 2005.</w:t>
      </w:r>
    </w:p>
    <w:p w14:paraId="0C786026" w14:textId="77777777" w:rsidR="005124BB" w:rsidRPr="00DD7121" w:rsidRDefault="005124BB" w:rsidP="00E25F57">
      <w:pPr>
        <w:pStyle w:val="Prrafodelista"/>
        <w:numPr>
          <w:ilvl w:val="0"/>
          <w:numId w:val="18"/>
        </w:numPr>
        <w:ind w:left="426" w:hanging="357"/>
        <w:jc w:val="both"/>
        <w:rPr>
          <w:rFonts w:ascii="Tahoma" w:eastAsia="Tahoma" w:hAnsi="Tahoma" w:cs="Tahoma"/>
          <w:sz w:val="20"/>
          <w:szCs w:val="20"/>
        </w:rPr>
      </w:pPr>
      <w:r w:rsidRPr="00DD7121">
        <w:rPr>
          <w:rFonts w:ascii="Tahoma" w:eastAsia="Tahoma" w:hAnsi="Tahoma" w:cs="Tahoma"/>
          <w:sz w:val="20"/>
          <w:szCs w:val="20"/>
        </w:rPr>
        <w:t>Trilla Bernet, J. Animación Sociocultural. Teorías, programas y ámbitos. Ed. Ariel Educación; Barcelona, 2004.</w:t>
      </w:r>
    </w:p>
    <w:p w14:paraId="34C9DC23" w14:textId="77777777" w:rsidR="008B0351" w:rsidRPr="008B0351" w:rsidRDefault="008B0351" w:rsidP="00E25F57">
      <w:pPr>
        <w:jc w:val="both"/>
        <w:rPr>
          <w:rFonts w:ascii="Tahoma" w:eastAsia="Tahoma" w:hAnsi="Tahoma" w:cs="Tahoma"/>
          <w:sz w:val="20"/>
          <w:szCs w:val="20"/>
        </w:rPr>
      </w:pPr>
    </w:p>
    <w:p w14:paraId="3F0EE8D5" w14:textId="77777777" w:rsidR="008B0351" w:rsidRPr="008B0351" w:rsidRDefault="008B0351" w:rsidP="00E25F57">
      <w:pPr>
        <w:jc w:val="both"/>
        <w:rPr>
          <w:rFonts w:ascii="Tahoma" w:eastAsia="Tahoma" w:hAnsi="Tahoma" w:cs="Tahoma"/>
          <w:b/>
          <w:bCs/>
          <w:sz w:val="20"/>
          <w:szCs w:val="20"/>
        </w:rPr>
      </w:pPr>
      <w:r w:rsidRPr="008B0351">
        <w:rPr>
          <w:rFonts w:ascii="Tahoma" w:eastAsia="Tahoma" w:hAnsi="Tahoma" w:cs="Tahoma"/>
          <w:b/>
          <w:bCs/>
          <w:sz w:val="20"/>
          <w:szCs w:val="20"/>
        </w:rPr>
        <w:t>Optativa</w:t>
      </w:r>
    </w:p>
    <w:p w14:paraId="1B18610C" w14:textId="77777777" w:rsidR="008141A5" w:rsidRPr="000E47A8" w:rsidRDefault="008141A5" w:rsidP="00E25F57">
      <w:pPr>
        <w:pStyle w:val="Prrafodelista"/>
        <w:numPr>
          <w:ilvl w:val="0"/>
          <w:numId w:val="19"/>
        </w:numPr>
        <w:jc w:val="both"/>
        <w:rPr>
          <w:rFonts w:ascii="Tahoma" w:eastAsia="Tahoma" w:hAnsi="Tahoma" w:cs="Tahoma"/>
          <w:sz w:val="20"/>
          <w:szCs w:val="20"/>
        </w:rPr>
      </w:pPr>
      <w:r>
        <w:rPr>
          <w:rFonts w:ascii="Tahoma" w:eastAsia="Tahoma" w:hAnsi="Tahoma" w:cs="Tahoma"/>
          <w:sz w:val="20"/>
          <w:szCs w:val="20"/>
        </w:rPr>
        <w:t>Ander Egg, Ezequiel (</w:t>
      </w:r>
      <w:r w:rsidRPr="000E47A8">
        <w:rPr>
          <w:rFonts w:ascii="Tahoma" w:eastAsia="Tahoma" w:hAnsi="Tahoma" w:cs="Tahoma"/>
          <w:sz w:val="20"/>
          <w:szCs w:val="20"/>
        </w:rPr>
        <w:t>1997</w:t>
      </w:r>
      <w:r>
        <w:rPr>
          <w:rFonts w:ascii="Tahoma" w:eastAsia="Tahoma" w:hAnsi="Tahoma" w:cs="Tahoma"/>
          <w:sz w:val="20"/>
          <w:szCs w:val="20"/>
        </w:rPr>
        <w:t>)</w:t>
      </w:r>
      <w:r w:rsidRPr="000E47A8">
        <w:rPr>
          <w:rFonts w:ascii="Tahoma" w:eastAsia="Tahoma" w:hAnsi="Tahoma" w:cs="Tahoma"/>
          <w:sz w:val="20"/>
          <w:szCs w:val="20"/>
        </w:rPr>
        <w:t xml:space="preserve"> Técnicas de Investigación Social. Lumen Humanitas, Buenos Aires.</w:t>
      </w:r>
    </w:p>
    <w:p w14:paraId="114FB918" w14:textId="77777777" w:rsidR="008141A5" w:rsidRPr="000E47A8" w:rsidRDefault="008141A5" w:rsidP="00E25F57">
      <w:pPr>
        <w:pStyle w:val="Prrafodelista"/>
        <w:numPr>
          <w:ilvl w:val="0"/>
          <w:numId w:val="19"/>
        </w:numPr>
        <w:jc w:val="both"/>
        <w:rPr>
          <w:rFonts w:ascii="Tahoma" w:eastAsia="Tahoma" w:hAnsi="Tahoma" w:cs="Tahoma"/>
          <w:sz w:val="20"/>
          <w:szCs w:val="20"/>
        </w:rPr>
      </w:pPr>
      <w:proofErr w:type="spellStart"/>
      <w:r w:rsidRPr="000E47A8">
        <w:rPr>
          <w:rFonts w:ascii="Tahoma" w:eastAsia="Tahoma" w:hAnsi="Tahoma" w:cs="Tahoma"/>
          <w:sz w:val="20"/>
          <w:szCs w:val="20"/>
        </w:rPr>
        <w:t>Bang</w:t>
      </w:r>
      <w:proofErr w:type="spellEnd"/>
      <w:r w:rsidRPr="000E47A8">
        <w:rPr>
          <w:rFonts w:ascii="Tahoma" w:eastAsia="Tahoma" w:hAnsi="Tahoma" w:cs="Tahoma"/>
          <w:sz w:val="20"/>
          <w:szCs w:val="20"/>
        </w:rPr>
        <w:t>,</w:t>
      </w:r>
      <w:r>
        <w:rPr>
          <w:rFonts w:ascii="Tahoma" w:eastAsia="Tahoma" w:hAnsi="Tahoma" w:cs="Tahoma"/>
          <w:sz w:val="20"/>
          <w:szCs w:val="20"/>
        </w:rPr>
        <w:t xml:space="preserve"> </w:t>
      </w:r>
      <w:r w:rsidRPr="000E47A8">
        <w:rPr>
          <w:rFonts w:ascii="Tahoma" w:eastAsia="Tahoma" w:hAnsi="Tahoma" w:cs="Tahoma"/>
          <w:sz w:val="20"/>
          <w:szCs w:val="20"/>
        </w:rPr>
        <w:t xml:space="preserve">Claudia </w:t>
      </w:r>
      <w:r>
        <w:rPr>
          <w:rFonts w:ascii="Tahoma" w:eastAsia="Tahoma" w:hAnsi="Tahoma" w:cs="Tahoma"/>
          <w:sz w:val="20"/>
          <w:szCs w:val="20"/>
        </w:rPr>
        <w:t>(</w:t>
      </w:r>
      <w:r w:rsidRPr="000E47A8">
        <w:rPr>
          <w:rFonts w:ascii="Tahoma" w:eastAsia="Tahoma" w:hAnsi="Tahoma" w:cs="Tahoma"/>
          <w:sz w:val="20"/>
          <w:szCs w:val="20"/>
        </w:rPr>
        <w:t>2014</w:t>
      </w:r>
      <w:r>
        <w:rPr>
          <w:rFonts w:ascii="Tahoma" w:eastAsia="Tahoma" w:hAnsi="Tahoma" w:cs="Tahoma"/>
          <w:sz w:val="20"/>
          <w:szCs w:val="20"/>
        </w:rPr>
        <w:t xml:space="preserve">) </w:t>
      </w:r>
      <w:r w:rsidRPr="000E47A8">
        <w:rPr>
          <w:rFonts w:ascii="Tahoma" w:eastAsia="Tahoma" w:hAnsi="Tahoma" w:cs="Tahoma"/>
          <w:sz w:val="20"/>
          <w:szCs w:val="20"/>
        </w:rPr>
        <w:t>Creatividad y salud mental comunitaria. Tejiendo redes desde la participación y la creación colectiva. Paidós. Bs. As.</w:t>
      </w:r>
    </w:p>
    <w:p w14:paraId="3A7C75E2" w14:textId="77777777" w:rsidR="008141A5" w:rsidRPr="000E47A8" w:rsidRDefault="008141A5" w:rsidP="00E25F57">
      <w:pPr>
        <w:pStyle w:val="Prrafodelista"/>
        <w:numPr>
          <w:ilvl w:val="0"/>
          <w:numId w:val="19"/>
        </w:numPr>
        <w:jc w:val="both"/>
        <w:rPr>
          <w:rFonts w:ascii="Tahoma" w:eastAsia="Tahoma" w:hAnsi="Tahoma" w:cs="Tahoma"/>
          <w:sz w:val="20"/>
          <w:szCs w:val="20"/>
        </w:rPr>
      </w:pPr>
      <w:proofErr w:type="spellStart"/>
      <w:r w:rsidRPr="000E47A8">
        <w:rPr>
          <w:rFonts w:ascii="Tahoma" w:eastAsia="Tahoma" w:hAnsi="Tahoma" w:cs="Tahoma"/>
          <w:sz w:val="20"/>
          <w:szCs w:val="20"/>
        </w:rPr>
        <w:t>Borakievich</w:t>
      </w:r>
      <w:proofErr w:type="spellEnd"/>
      <w:r w:rsidRPr="000E47A8">
        <w:rPr>
          <w:rFonts w:ascii="Tahoma" w:eastAsia="Tahoma" w:hAnsi="Tahoma" w:cs="Tahoma"/>
          <w:sz w:val="20"/>
          <w:szCs w:val="20"/>
        </w:rPr>
        <w:t>, Sandra y otros. Grupos e instituciones. Prácticas educativas y proyectos comunitarios. Alternativas y trayectos grupales. Ediciones Novedades Educativas, Buenos Aires, 2003</w:t>
      </w:r>
    </w:p>
    <w:p w14:paraId="53C3205D" w14:textId="77777777" w:rsidR="008141A5" w:rsidRPr="000E47A8" w:rsidRDefault="008141A5" w:rsidP="00E25F57">
      <w:pPr>
        <w:pStyle w:val="Prrafodelista"/>
        <w:numPr>
          <w:ilvl w:val="0"/>
          <w:numId w:val="19"/>
        </w:numPr>
        <w:jc w:val="both"/>
        <w:rPr>
          <w:rFonts w:ascii="Tahoma" w:eastAsia="Tahoma" w:hAnsi="Tahoma" w:cs="Tahoma"/>
          <w:sz w:val="20"/>
          <w:szCs w:val="20"/>
        </w:rPr>
      </w:pPr>
      <w:r w:rsidRPr="000E47A8">
        <w:rPr>
          <w:rFonts w:ascii="Tahoma" w:eastAsia="Tahoma" w:hAnsi="Tahoma" w:cs="Tahoma"/>
          <w:sz w:val="20"/>
          <w:szCs w:val="20"/>
        </w:rPr>
        <w:t>Carballeda, Alfredo. Los cuerpos fragmentados. Paidós, Buenos Aires, 2008.</w:t>
      </w:r>
    </w:p>
    <w:p w14:paraId="7FBD71A3" w14:textId="77777777" w:rsidR="008141A5" w:rsidRDefault="008141A5" w:rsidP="00E25F57">
      <w:pPr>
        <w:pStyle w:val="Prrafodelista"/>
        <w:numPr>
          <w:ilvl w:val="0"/>
          <w:numId w:val="19"/>
        </w:numPr>
        <w:jc w:val="both"/>
        <w:rPr>
          <w:rFonts w:ascii="Tahoma" w:eastAsia="Tahoma" w:hAnsi="Tahoma" w:cs="Tahoma"/>
          <w:sz w:val="20"/>
          <w:szCs w:val="20"/>
        </w:rPr>
      </w:pPr>
      <w:r w:rsidRPr="00EC2B7B">
        <w:rPr>
          <w:rFonts w:ascii="Tahoma" w:eastAsia="Tahoma" w:hAnsi="Tahoma" w:cs="Tahoma"/>
          <w:sz w:val="20"/>
          <w:szCs w:val="20"/>
        </w:rPr>
        <w:t>Del Cueto, Ana María. Grupos, instituciones y comunidades Vivir, pensar, desear,</w:t>
      </w:r>
      <w:r w:rsidRPr="00EC2B7B">
        <w:t xml:space="preserve"> </w:t>
      </w:r>
      <w:r w:rsidRPr="00EC2B7B">
        <w:rPr>
          <w:rFonts w:ascii="Tahoma" w:eastAsia="Tahoma" w:hAnsi="Tahoma" w:cs="Tahoma"/>
          <w:sz w:val="20"/>
          <w:szCs w:val="20"/>
        </w:rPr>
        <w:t>Fondo de Cultura Económica (1999)</w:t>
      </w:r>
    </w:p>
    <w:p w14:paraId="21BD82F6" w14:textId="77777777" w:rsidR="008141A5" w:rsidRPr="000E47A8" w:rsidRDefault="008141A5" w:rsidP="00E25F57">
      <w:pPr>
        <w:pStyle w:val="Prrafodelista"/>
        <w:numPr>
          <w:ilvl w:val="0"/>
          <w:numId w:val="19"/>
        </w:numPr>
        <w:jc w:val="both"/>
        <w:rPr>
          <w:rFonts w:ascii="Tahoma" w:eastAsia="Tahoma" w:hAnsi="Tahoma" w:cs="Tahoma"/>
          <w:sz w:val="20"/>
          <w:szCs w:val="20"/>
        </w:rPr>
      </w:pPr>
      <w:r>
        <w:rPr>
          <w:rFonts w:ascii="Tahoma" w:eastAsia="Tahoma" w:hAnsi="Tahoma" w:cs="Tahoma"/>
          <w:sz w:val="20"/>
          <w:szCs w:val="20"/>
        </w:rPr>
        <w:t>Del Cueto, Ana María.</w:t>
      </w:r>
      <w:r w:rsidRPr="00EC2B7B">
        <w:rPr>
          <w:rFonts w:ascii="Tahoma" w:eastAsia="Tahoma" w:hAnsi="Tahoma" w:cs="Tahoma"/>
          <w:sz w:val="20"/>
          <w:szCs w:val="20"/>
        </w:rPr>
        <w:t xml:space="preserve"> La salud mental comunitaria. Fondo de Cultura Económica (2014)</w:t>
      </w:r>
    </w:p>
    <w:p w14:paraId="7E55DDDF" w14:textId="77777777" w:rsidR="008141A5" w:rsidRPr="000E47A8" w:rsidRDefault="008141A5" w:rsidP="00E25F57">
      <w:pPr>
        <w:pStyle w:val="Prrafodelista"/>
        <w:numPr>
          <w:ilvl w:val="0"/>
          <w:numId w:val="19"/>
        </w:numPr>
        <w:jc w:val="both"/>
        <w:rPr>
          <w:rFonts w:ascii="Tahoma" w:eastAsia="Tahoma" w:hAnsi="Tahoma" w:cs="Tahoma"/>
          <w:sz w:val="20"/>
          <w:szCs w:val="20"/>
        </w:rPr>
      </w:pPr>
      <w:r w:rsidRPr="000E47A8">
        <w:rPr>
          <w:rFonts w:ascii="Tahoma" w:eastAsia="Tahoma" w:hAnsi="Tahoma" w:cs="Tahoma"/>
          <w:sz w:val="20"/>
          <w:szCs w:val="20"/>
        </w:rPr>
        <w:t>Llosa, Sandra. La Educación No Formal y la Animación Sociocultural: aportes conceptuales para el análisis y la intervención en experiencias comunitarias. 3er. Congreso Iberoamericano de Animación Sociocultural. Buenos Aires, oct. 2010.</w:t>
      </w:r>
    </w:p>
    <w:p w14:paraId="3F2DB14B" w14:textId="77777777" w:rsidR="008141A5" w:rsidRPr="008141A5" w:rsidRDefault="008141A5" w:rsidP="008141A5">
      <w:pPr>
        <w:pStyle w:val="Prrafodelista"/>
        <w:numPr>
          <w:ilvl w:val="0"/>
          <w:numId w:val="19"/>
        </w:numPr>
        <w:jc w:val="both"/>
        <w:rPr>
          <w:rFonts w:ascii="Tahoma" w:eastAsia="Tahoma" w:hAnsi="Tahoma" w:cs="Tahoma"/>
          <w:sz w:val="20"/>
          <w:szCs w:val="20"/>
        </w:rPr>
      </w:pPr>
      <w:r w:rsidRPr="008141A5">
        <w:rPr>
          <w:rFonts w:ascii="Tahoma" w:eastAsia="Tahoma" w:hAnsi="Tahoma" w:cs="Tahoma"/>
          <w:sz w:val="20"/>
          <w:szCs w:val="20"/>
        </w:rPr>
        <w:t>Visca J. (1997)</w:t>
      </w:r>
      <w:r>
        <w:rPr>
          <w:rFonts w:ascii="Tahoma" w:eastAsia="Tahoma" w:hAnsi="Tahoma" w:cs="Tahoma"/>
          <w:sz w:val="20"/>
          <w:szCs w:val="20"/>
        </w:rPr>
        <w:t>.</w:t>
      </w:r>
      <w:r w:rsidRPr="008141A5">
        <w:rPr>
          <w:rFonts w:ascii="Tahoma" w:eastAsia="Tahoma" w:hAnsi="Tahoma" w:cs="Tahoma"/>
          <w:sz w:val="20"/>
          <w:szCs w:val="20"/>
        </w:rPr>
        <w:t xml:space="preserve"> Tratamiento grupal. Editorial Paideia.</w:t>
      </w:r>
      <w:r>
        <w:rPr>
          <w:rFonts w:ascii="Tahoma" w:eastAsia="Tahoma" w:hAnsi="Tahoma" w:cs="Tahoma"/>
          <w:sz w:val="20"/>
          <w:szCs w:val="20"/>
        </w:rPr>
        <w:t xml:space="preserve"> Santa Fe.</w:t>
      </w:r>
    </w:p>
    <w:p w14:paraId="56F758B2" w14:textId="684D2E9D" w:rsidR="008141A5" w:rsidRDefault="008141A5" w:rsidP="00E25F57">
      <w:pPr>
        <w:pStyle w:val="Prrafodelista"/>
        <w:numPr>
          <w:ilvl w:val="0"/>
          <w:numId w:val="19"/>
        </w:numPr>
        <w:jc w:val="both"/>
        <w:rPr>
          <w:rFonts w:ascii="Tahoma" w:eastAsia="Tahoma" w:hAnsi="Tahoma" w:cs="Tahoma"/>
          <w:sz w:val="20"/>
          <w:szCs w:val="20"/>
        </w:rPr>
      </w:pPr>
      <w:proofErr w:type="spellStart"/>
      <w:r w:rsidRPr="000E47A8">
        <w:rPr>
          <w:rFonts w:ascii="Tahoma" w:eastAsia="Tahoma" w:hAnsi="Tahoma" w:cs="Tahoma"/>
          <w:sz w:val="20"/>
          <w:szCs w:val="20"/>
        </w:rPr>
        <w:t>Wolton</w:t>
      </w:r>
      <w:proofErr w:type="spellEnd"/>
      <w:r w:rsidRPr="000E47A8">
        <w:rPr>
          <w:rFonts w:ascii="Tahoma" w:eastAsia="Tahoma" w:hAnsi="Tahoma" w:cs="Tahoma"/>
          <w:sz w:val="20"/>
          <w:szCs w:val="20"/>
        </w:rPr>
        <w:t xml:space="preserve">, Dominique. </w:t>
      </w:r>
      <w:r>
        <w:rPr>
          <w:rFonts w:ascii="Tahoma" w:eastAsia="Tahoma" w:hAnsi="Tahoma" w:cs="Tahoma"/>
          <w:sz w:val="20"/>
          <w:szCs w:val="20"/>
        </w:rPr>
        <w:t>(</w:t>
      </w:r>
      <w:r w:rsidRPr="000E47A8">
        <w:rPr>
          <w:rFonts w:ascii="Tahoma" w:eastAsia="Tahoma" w:hAnsi="Tahoma" w:cs="Tahoma"/>
          <w:sz w:val="20"/>
          <w:szCs w:val="20"/>
        </w:rPr>
        <w:t>2007</w:t>
      </w:r>
      <w:r>
        <w:rPr>
          <w:rFonts w:ascii="Tahoma" w:eastAsia="Tahoma" w:hAnsi="Tahoma" w:cs="Tahoma"/>
          <w:sz w:val="20"/>
          <w:szCs w:val="20"/>
        </w:rPr>
        <w:t xml:space="preserve">) </w:t>
      </w:r>
      <w:r w:rsidRPr="000E47A8">
        <w:rPr>
          <w:rFonts w:ascii="Tahoma" w:eastAsia="Tahoma" w:hAnsi="Tahoma" w:cs="Tahoma"/>
          <w:sz w:val="20"/>
          <w:szCs w:val="20"/>
        </w:rPr>
        <w:t>Pensar la comunicación. Prometeo – UNTREF, Buenos Aires</w:t>
      </w:r>
    </w:p>
    <w:p w14:paraId="4456B904" w14:textId="77777777" w:rsidR="000E47A8" w:rsidRDefault="000E47A8" w:rsidP="00E25F57">
      <w:pPr>
        <w:jc w:val="both"/>
        <w:rPr>
          <w:rFonts w:ascii="Tahoma" w:eastAsia="Tahoma" w:hAnsi="Tahoma" w:cs="Tahoma"/>
          <w:sz w:val="20"/>
          <w:szCs w:val="20"/>
        </w:rPr>
      </w:pPr>
    </w:p>
    <w:p w14:paraId="6DF14038" w14:textId="6C3EE7FD" w:rsidR="000E47A8" w:rsidRDefault="000E47A8" w:rsidP="00E25F57">
      <w:pPr>
        <w:jc w:val="both"/>
        <w:rPr>
          <w:rFonts w:ascii="Tahoma" w:eastAsia="Tahoma" w:hAnsi="Tahoma" w:cs="Tahoma"/>
          <w:sz w:val="20"/>
          <w:szCs w:val="20"/>
        </w:rPr>
      </w:pPr>
      <w:r w:rsidRPr="000E47A8">
        <w:rPr>
          <w:rFonts w:ascii="Tahoma" w:eastAsia="Tahoma" w:hAnsi="Tahoma" w:cs="Tahoma"/>
          <w:sz w:val="20"/>
          <w:szCs w:val="20"/>
        </w:rPr>
        <w:t xml:space="preserve"> </w:t>
      </w:r>
    </w:p>
    <w:sectPr w:rsidR="000E47A8" w:rsidSect="00DD7121">
      <w:headerReference w:type="default" r:id="rId7"/>
      <w:footerReference w:type="default" r:id="rId8"/>
      <w:pgSz w:w="11906" w:h="16838" w:code="9"/>
      <w:pgMar w:top="2466" w:right="1134" w:bottom="720" w:left="1418" w:header="851" w:footer="125"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BF8FC" w14:textId="77777777" w:rsidR="00D46A75" w:rsidRDefault="00D46A75">
      <w:r>
        <w:separator/>
      </w:r>
    </w:p>
  </w:endnote>
  <w:endnote w:type="continuationSeparator" w:id="0">
    <w:p w14:paraId="28B1F8DD" w14:textId="77777777" w:rsidR="00D46A75" w:rsidRDefault="00D46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doni">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470FD" w14:textId="77777777" w:rsidR="0008585D" w:rsidRDefault="0008585D">
    <w:pPr>
      <w:widowControl w:val="0"/>
      <w:pBdr>
        <w:top w:val="nil"/>
        <w:left w:val="nil"/>
        <w:bottom w:val="nil"/>
        <w:right w:val="nil"/>
        <w:between w:val="nil"/>
      </w:pBdr>
      <w:spacing w:line="276" w:lineRule="auto"/>
      <w:rPr>
        <w:rFonts w:ascii="Bodoni" w:eastAsia="Bodoni" w:hAnsi="Bodoni" w:cs="Bodoni"/>
        <w:b/>
        <w:i/>
        <w:color w:val="000000"/>
        <w:sz w:val="8"/>
        <w:szCs w:val="8"/>
      </w:rPr>
    </w:pPr>
  </w:p>
  <w:tbl>
    <w:tblPr>
      <w:tblStyle w:val="a7"/>
      <w:tblW w:w="9446" w:type="dxa"/>
      <w:tblInd w:w="0"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3376"/>
      <w:gridCol w:w="2771"/>
      <w:gridCol w:w="3299"/>
    </w:tblGrid>
    <w:tr w:rsidR="0008585D" w14:paraId="79D67754" w14:textId="77777777">
      <w:trPr>
        <w:trHeight w:val="256"/>
      </w:trPr>
      <w:tc>
        <w:tcPr>
          <w:tcW w:w="3376" w:type="dxa"/>
        </w:tcPr>
        <w:p w14:paraId="335F9A7D" w14:textId="77777777" w:rsidR="0008585D" w:rsidRDefault="00306503">
          <w:pPr>
            <w:pBdr>
              <w:top w:val="nil"/>
              <w:left w:val="nil"/>
              <w:bottom w:val="nil"/>
              <w:right w:val="nil"/>
              <w:between w:val="nil"/>
            </w:pBdr>
            <w:tabs>
              <w:tab w:val="center" w:pos="4252"/>
              <w:tab w:val="right" w:pos="8504"/>
            </w:tabs>
            <w:rPr>
              <w:rFonts w:ascii="Arial" w:eastAsia="Arial" w:hAnsi="Arial" w:cs="Arial"/>
              <w:color w:val="000000"/>
              <w:sz w:val="18"/>
              <w:szCs w:val="18"/>
            </w:rPr>
          </w:pPr>
          <w:r>
            <w:rPr>
              <w:rFonts w:ascii="Arial" w:eastAsia="Arial" w:hAnsi="Arial" w:cs="Arial"/>
              <w:color w:val="000000"/>
              <w:sz w:val="18"/>
              <w:szCs w:val="18"/>
            </w:rPr>
            <w:t>Echagüe 7151 - S3004JBS -</w:t>
          </w:r>
        </w:p>
      </w:tc>
      <w:tc>
        <w:tcPr>
          <w:tcW w:w="2771" w:type="dxa"/>
        </w:tcPr>
        <w:p w14:paraId="75B67B8F" w14:textId="77777777" w:rsidR="0008585D" w:rsidRDefault="00306503">
          <w:pPr>
            <w:pBdr>
              <w:top w:val="nil"/>
              <w:left w:val="nil"/>
              <w:bottom w:val="nil"/>
              <w:right w:val="nil"/>
              <w:between w:val="nil"/>
            </w:pBdr>
            <w:tabs>
              <w:tab w:val="center" w:pos="4252"/>
              <w:tab w:val="right" w:pos="8504"/>
            </w:tabs>
            <w:jc w:val="center"/>
            <w:rPr>
              <w:rFonts w:ascii="Arial" w:eastAsia="Arial" w:hAnsi="Arial" w:cs="Arial"/>
              <w:color w:val="000000"/>
              <w:sz w:val="18"/>
              <w:szCs w:val="18"/>
            </w:rPr>
          </w:pPr>
          <w:r>
            <w:rPr>
              <w:rFonts w:ascii="Arial" w:eastAsia="Arial" w:hAnsi="Arial" w:cs="Arial"/>
              <w:color w:val="000000"/>
              <w:sz w:val="18"/>
              <w:szCs w:val="18"/>
            </w:rPr>
            <w:t>Santa Fe - Argentina</w:t>
          </w:r>
        </w:p>
      </w:tc>
      <w:tc>
        <w:tcPr>
          <w:tcW w:w="3299" w:type="dxa"/>
        </w:tcPr>
        <w:p w14:paraId="74AF0818" w14:textId="77777777" w:rsidR="0008585D" w:rsidRDefault="00306503">
          <w:pPr>
            <w:pBdr>
              <w:top w:val="nil"/>
              <w:left w:val="nil"/>
              <w:bottom w:val="nil"/>
              <w:right w:val="nil"/>
              <w:between w:val="nil"/>
            </w:pBdr>
            <w:tabs>
              <w:tab w:val="center" w:pos="4252"/>
              <w:tab w:val="right" w:pos="8504"/>
            </w:tabs>
            <w:rPr>
              <w:rFonts w:ascii="Arial" w:eastAsia="Arial" w:hAnsi="Arial" w:cs="Arial"/>
              <w:color w:val="000000"/>
              <w:sz w:val="16"/>
              <w:szCs w:val="16"/>
            </w:rPr>
          </w:pPr>
          <w:r>
            <w:rPr>
              <w:rFonts w:ascii="Arial" w:eastAsia="Arial" w:hAnsi="Arial" w:cs="Arial"/>
              <w:color w:val="000000"/>
              <w:sz w:val="16"/>
              <w:szCs w:val="16"/>
            </w:rPr>
            <w:t xml:space="preserve">TEL: +54 342-4603030 - </w:t>
          </w:r>
          <w:proofErr w:type="spellStart"/>
          <w:r>
            <w:rPr>
              <w:rFonts w:ascii="Arial" w:eastAsia="Arial" w:hAnsi="Arial" w:cs="Arial"/>
              <w:color w:val="000000"/>
              <w:sz w:val="16"/>
              <w:szCs w:val="16"/>
            </w:rPr>
            <w:t>Int</w:t>
          </w:r>
          <w:proofErr w:type="spellEnd"/>
          <w:r>
            <w:rPr>
              <w:rFonts w:ascii="Arial" w:eastAsia="Arial" w:hAnsi="Arial" w:cs="Arial"/>
              <w:color w:val="000000"/>
              <w:sz w:val="16"/>
              <w:szCs w:val="16"/>
            </w:rPr>
            <w:t>. 205</w:t>
          </w:r>
        </w:p>
      </w:tc>
    </w:tr>
    <w:tr w:rsidR="0008585D" w14:paraId="3AF98E3B" w14:textId="77777777">
      <w:trPr>
        <w:trHeight w:val="286"/>
      </w:trPr>
      <w:tc>
        <w:tcPr>
          <w:tcW w:w="3376" w:type="dxa"/>
        </w:tcPr>
        <w:p w14:paraId="33ACC009" w14:textId="77777777" w:rsidR="0008585D" w:rsidRDefault="00306503">
          <w:pPr>
            <w:pBdr>
              <w:top w:val="nil"/>
              <w:left w:val="nil"/>
              <w:bottom w:val="nil"/>
              <w:right w:val="nil"/>
              <w:between w:val="nil"/>
            </w:pBdr>
            <w:tabs>
              <w:tab w:val="center" w:pos="4252"/>
              <w:tab w:val="right" w:pos="8504"/>
            </w:tabs>
            <w:rPr>
              <w:rFonts w:ascii="Arial" w:eastAsia="Arial" w:hAnsi="Arial" w:cs="Arial"/>
              <w:color w:val="000000"/>
              <w:sz w:val="16"/>
              <w:szCs w:val="16"/>
            </w:rPr>
          </w:pPr>
          <w:r>
            <w:rPr>
              <w:rFonts w:ascii="Arial" w:eastAsia="Arial" w:hAnsi="Arial" w:cs="Arial"/>
              <w:color w:val="000000"/>
              <w:sz w:val="16"/>
              <w:szCs w:val="16"/>
            </w:rPr>
            <w:t>E-mail: psicologia@ucsf.edu.ar</w:t>
          </w:r>
        </w:p>
      </w:tc>
      <w:tc>
        <w:tcPr>
          <w:tcW w:w="2771" w:type="dxa"/>
        </w:tcPr>
        <w:p w14:paraId="054FF01E" w14:textId="77777777" w:rsidR="0008585D" w:rsidRDefault="0008585D">
          <w:pPr>
            <w:pBdr>
              <w:top w:val="nil"/>
              <w:left w:val="nil"/>
              <w:bottom w:val="nil"/>
              <w:right w:val="nil"/>
              <w:between w:val="nil"/>
            </w:pBdr>
            <w:tabs>
              <w:tab w:val="center" w:pos="4252"/>
              <w:tab w:val="right" w:pos="8504"/>
            </w:tabs>
            <w:rPr>
              <w:rFonts w:ascii="Arial" w:eastAsia="Arial" w:hAnsi="Arial" w:cs="Arial"/>
              <w:color w:val="000000"/>
              <w:sz w:val="18"/>
              <w:szCs w:val="18"/>
            </w:rPr>
          </w:pPr>
        </w:p>
      </w:tc>
      <w:tc>
        <w:tcPr>
          <w:tcW w:w="3299" w:type="dxa"/>
        </w:tcPr>
        <w:p w14:paraId="66BB5004" w14:textId="77777777" w:rsidR="0008585D" w:rsidRDefault="00306503">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www.ucsf.edu.ar</w:t>
          </w:r>
        </w:p>
      </w:tc>
    </w:tr>
  </w:tbl>
  <w:p w14:paraId="12D2530A" w14:textId="77777777" w:rsidR="0008585D" w:rsidRDefault="0008585D">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C47D3" w14:textId="77777777" w:rsidR="00D46A75" w:rsidRDefault="00D46A75">
      <w:r>
        <w:separator/>
      </w:r>
    </w:p>
  </w:footnote>
  <w:footnote w:type="continuationSeparator" w:id="0">
    <w:p w14:paraId="2FB97740" w14:textId="77777777" w:rsidR="00D46A75" w:rsidRDefault="00D46A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D8E4E" w14:textId="77777777" w:rsidR="0008585D" w:rsidRDefault="00306503">
    <w:pPr>
      <w:keepNext/>
      <w:pBdr>
        <w:top w:val="nil"/>
        <w:left w:val="nil"/>
        <w:bottom w:val="nil"/>
        <w:right w:val="nil"/>
        <w:between w:val="nil"/>
      </w:pBdr>
      <w:jc w:val="center"/>
      <w:rPr>
        <w:rFonts w:ascii="Bodoni" w:eastAsia="Bodoni" w:hAnsi="Bodoni" w:cs="Bodoni"/>
        <w:b/>
        <w:i/>
        <w:color w:val="000000"/>
        <w:sz w:val="8"/>
        <w:szCs w:val="8"/>
      </w:rPr>
    </w:pPr>
    <w:r>
      <w:rPr>
        <w:rFonts w:ascii="Bodoni" w:eastAsia="Bodoni" w:hAnsi="Bodoni" w:cs="Bodoni"/>
        <w:b/>
        <w:i/>
        <w:noProof/>
        <w:color w:val="000000"/>
        <w:sz w:val="8"/>
        <w:szCs w:val="8"/>
        <w:lang w:val="es-MX" w:eastAsia="es-MX"/>
      </w:rPr>
      <w:drawing>
        <wp:inline distT="0" distB="0" distL="114300" distR="114300" wp14:anchorId="08767FCE" wp14:editId="4511BDC7">
          <wp:extent cx="5124450" cy="8286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124450" cy="828675"/>
                  </a:xfrm>
                  <a:prstGeom prst="rect">
                    <a:avLst/>
                  </a:prstGeom>
                  <a:ln/>
                </pic:spPr>
              </pic:pic>
            </a:graphicData>
          </a:graphic>
        </wp:inline>
      </w:drawing>
    </w:r>
  </w:p>
  <w:p w14:paraId="7838F324" w14:textId="77777777" w:rsidR="0008585D" w:rsidRDefault="0008585D">
    <w:pPr>
      <w:keepNext/>
      <w:pBdr>
        <w:top w:val="nil"/>
        <w:left w:val="nil"/>
        <w:bottom w:val="nil"/>
        <w:right w:val="nil"/>
        <w:between w:val="nil"/>
      </w:pBdr>
      <w:jc w:val="center"/>
      <w:rPr>
        <w:rFonts w:ascii="Bodoni" w:eastAsia="Bodoni" w:hAnsi="Bodoni" w:cs="Bodoni"/>
        <w:b/>
        <w:i/>
        <w:color w:val="000000"/>
        <w:sz w:val="8"/>
        <w:szCs w:val="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A31E0"/>
    <w:multiLevelType w:val="multilevel"/>
    <w:tmpl w:val="4B00B6F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B62667D"/>
    <w:multiLevelType w:val="multilevel"/>
    <w:tmpl w:val="5190837C"/>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 w15:restartNumberingAfterBreak="0">
    <w:nsid w:val="2543401A"/>
    <w:multiLevelType w:val="multilevel"/>
    <w:tmpl w:val="CB528C9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2E0701D6"/>
    <w:multiLevelType w:val="hybridMultilevel"/>
    <w:tmpl w:val="3D96308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305D1B66"/>
    <w:multiLevelType w:val="multilevel"/>
    <w:tmpl w:val="BA7012E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5" w15:restartNumberingAfterBreak="0">
    <w:nsid w:val="394A185D"/>
    <w:multiLevelType w:val="multilevel"/>
    <w:tmpl w:val="9486847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3FE62D4D"/>
    <w:multiLevelType w:val="hybridMultilevel"/>
    <w:tmpl w:val="4C7A758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42FA4303"/>
    <w:multiLevelType w:val="multilevel"/>
    <w:tmpl w:val="38B4A2A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43C5180C"/>
    <w:multiLevelType w:val="multilevel"/>
    <w:tmpl w:val="873463F0"/>
    <w:lvl w:ilvl="0">
      <w:start w:val="1"/>
      <w:numFmt w:val="lowerLetter"/>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9" w15:restartNumberingAfterBreak="0">
    <w:nsid w:val="470663DF"/>
    <w:multiLevelType w:val="hybridMultilevel"/>
    <w:tmpl w:val="453A111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15:restartNumberingAfterBreak="0">
    <w:nsid w:val="48CC7CA2"/>
    <w:multiLevelType w:val="multilevel"/>
    <w:tmpl w:val="27EE55CC"/>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1" w15:restartNumberingAfterBreak="0">
    <w:nsid w:val="556D6FBF"/>
    <w:multiLevelType w:val="multilevel"/>
    <w:tmpl w:val="9F4C9D2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565C5234"/>
    <w:multiLevelType w:val="hybridMultilevel"/>
    <w:tmpl w:val="C23C149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3" w15:restartNumberingAfterBreak="0">
    <w:nsid w:val="5A53593D"/>
    <w:multiLevelType w:val="multilevel"/>
    <w:tmpl w:val="9FC0088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5E193A61"/>
    <w:multiLevelType w:val="multilevel"/>
    <w:tmpl w:val="C318FA3C"/>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5" w15:restartNumberingAfterBreak="0">
    <w:nsid w:val="5E33201A"/>
    <w:multiLevelType w:val="multilevel"/>
    <w:tmpl w:val="5B56514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6F1E2FAE"/>
    <w:multiLevelType w:val="multilevel"/>
    <w:tmpl w:val="B4E8B8A0"/>
    <w:lvl w:ilvl="0">
      <w:start w:val="1"/>
      <w:numFmt w:val="decimal"/>
      <w:lvlText w:val="%1."/>
      <w:lvlJc w:val="left"/>
      <w:pPr>
        <w:ind w:left="720" w:hanging="360"/>
      </w:pPr>
      <w:rPr>
        <w:vertAlign w:val="baseline"/>
      </w:rPr>
    </w:lvl>
    <w:lvl w:ilvl="1">
      <w:start w:val="1"/>
      <w:numFmt w:val="decimal"/>
      <w:lvlText w:val="%1.%2."/>
      <w:lvlJc w:val="left"/>
      <w:pPr>
        <w:ind w:left="1080" w:hanging="720"/>
      </w:pPr>
      <w:rPr>
        <w:vertAlign w:val="baseline"/>
      </w:rPr>
    </w:lvl>
    <w:lvl w:ilvl="2">
      <w:start w:val="1"/>
      <w:numFmt w:val="decimal"/>
      <w:lvlText w:val="%1.%2.%3."/>
      <w:lvlJc w:val="left"/>
      <w:pPr>
        <w:ind w:left="1854" w:hanging="720"/>
      </w:pPr>
      <w:rPr>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800" w:hanging="144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2160" w:hanging="1800"/>
      </w:pPr>
      <w:rPr>
        <w:vertAlign w:val="baseline"/>
      </w:rPr>
    </w:lvl>
    <w:lvl w:ilvl="7">
      <w:start w:val="1"/>
      <w:numFmt w:val="decimal"/>
      <w:lvlText w:val="%1.%2.%3.%4.%5.%6.%7.%8."/>
      <w:lvlJc w:val="left"/>
      <w:pPr>
        <w:ind w:left="2520" w:hanging="2160"/>
      </w:pPr>
      <w:rPr>
        <w:vertAlign w:val="baseline"/>
      </w:rPr>
    </w:lvl>
    <w:lvl w:ilvl="8">
      <w:start w:val="1"/>
      <w:numFmt w:val="decimal"/>
      <w:lvlText w:val="%1.%2.%3.%4.%5.%6.%7.%8.%9."/>
      <w:lvlJc w:val="left"/>
      <w:pPr>
        <w:ind w:left="2520" w:hanging="2160"/>
      </w:pPr>
      <w:rPr>
        <w:vertAlign w:val="baseline"/>
      </w:rPr>
    </w:lvl>
  </w:abstractNum>
  <w:abstractNum w:abstractNumId="17" w15:restartNumberingAfterBreak="0">
    <w:nsid w:val="70343AE7"/>
    <w:multiLevelType w:val="multilevel"/>
    <w:tmpl w:val="02B8AD0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7EA43CAE"/>
    <w:multiLevelType w:val="multilevel"/>
    <w:tmpl w:val="59C8C516"/>
    <w:lvl w:ilvl="0">
      <w:start w:val="1"/>
      <w:numFmt w:val="decimal"/>
      <w:lvlText w:val="%1)"/>
      <w:lvlJc w:val="left"/>
      <w:pPr>
        <w:ind w:left="1440" w:hanging="360"/>
      </w:pPr>
      <w:rPr>
        <w:rFonts w:ascii="Times New Roman" w:eastAsia="Times New Roman" w:hAnsi="Times New Roman" w:cs="Times New Roman"/>
        <w:sz w:val="24"/>
        <w:szCs w:val="24"/>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num w:numId="1">
    <w:abstractNumId w:val="1"/>
  </w:num>
  <w:num w:numId="2">
    <w:abstractNumId w:val="10"/>
  </w:num>
  <w:num w:numId="3">
    <w:abstractNumId w:val="17"/>
  </w:num>
  <w:num w:numId="4">
    <w:abstractNumId w:val="13"/>
  </w:num>
  <w:num w:numId="5">
    <w:abstractNumId w:val="11"/>
  </w:num>
  <w:num w:numId="6">
    <w:abstractNumId w:val="2"/>
  </w:num>
  <w:num w:numId="7">
    <w:abstractNumId w:val="14"/>
  </w:num>
  <w:num w:numId="8">
    <w:abstractNumId w:val="5"/>
  </w:num>
  <w:num w:numId="9">
    <w:abstractNumId w:val="18"/>
  </w:num>
  <w:num w:numId="10">
    <w:abstractNumId w:val="8"/>
  </w:num>
  <w:num w:numId="11">
    <w:abstractNumId w:val="4"/>
  </w:num>
  <w:num w:numId="12">
    <w:abstractNumId w:val="15"/>
  </w:num>
  <w:num w:numId="13">
    <w:abstractNumId w:val="16"/>
  </w:num>
  <w:num w:numId="14">
    <w:abstractNumId w:val="7"/>
  </w:num>
  <w:num w:numId="15">
    <w:abstractNumId w:val="0"/>
  </w:num>
  <w:num w:numId="16">
    <w:abstractNumId w:val="6"/>
  </w:num>
  <w:num w:numId="17">
    <w:abstractNumId w:val="3"/>
  </w:num>
  <w:num w:numId="18">
    <w:abstractNumId w:val="9"/>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85D"/>
    <w:rsid w:val="000327A9"/>
    <w:rsid w:val="0008585D"/>
    <w:rsid w:val="000E07C4"/>
    <w:rsid w:val="000E47A8"/>
    <w:rsid w:val="0015163C"/>
    <w:rsid w:val="00176CA0"/>
    <w:rsid w:val="001E199D"/>
    <w:rsid w:val="002913FE"/>
    <w:rsid w:val="00306503"/>
    <w:rsid w:val="00393E34"/>
    <w:rsid w:val="003E2320"/>
    <w:rsid w:val="004E2108"/>
    <w:rsid w:val="005124BB"/>
    <w:rsid w:val="00536A60"/>
    <w:rsid w:val="0058061B"/>
    <w:rsid w:val="00682B30"/>
    <w:rsid w:val="008141A5"/>
    <w:rsid w:val="00823A28"/>
    <w:rsid w:val="008B0351"/>
    <w:rsid w:val="009074FA"/>
    <w:rsid w:val="00D46A75"/>
    <w:rsid w:val="00DD7121"/>
    <w:rsid w:val="00E1231C"/>
    <w:rsid w:val="00E2274A"/>
    <w:rsid w:val="00E25F57"/>
    <w:rsid w:val="00EC2B7B"/>
    <w:rsid w:val="00F03DA2"/>
    <w:rsid w:val="00F3227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CB655"/>
  <w15:docId w15:val="{1ADEB040-EAAB-48E2-A95F-24C22200E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paragraph" w:styleId="Encabezado">
    <w:name w:val="header"/>
    <w:basedOn w:val="Normal"/>
    <w:link w:val="EncabezadoCar"/>
    <w:uiPriority w:val="99"/>
    <w:unhideWhenUsed/>
    <w:rsid w:val="008B0351"/>
    <w:pPr>
      <w:tabs>
        <w:tab w:val="center" w:pos="4252"/>
        <w:tab w:val="right" w:pos="8504"/>
      </w:tabs>
    </w:pPr>
  </w:style>
  <w:style w:type="character" w:customStyle="1" w:styleId="EncabezadoCar">
    <w:name w:val="Encabezado Car"/>
    <w:basedOn w:val="Fuentedeprrafopredeter"/>
    <w:link w:val="Encabezado"/>
    <w:uiPriority w:val="99"/>
    <w:rsid w:val="008B0351"/>
  </w:style>
  <w:style w:type="paragraph" w:styleId="Piedepgina">
    <w:name w:val="footer"/>
    <w:basedOn w:val="Normal"/>
    <w:link w:val="PiedepginaCar"/>
    <w:uiPriority w:val="99"/>
    <w:unhideWhenUsed/>
    <w:rsid w:val="008B0351"/>
    <w:pPr>
      <w:tabs>
        <w:tab w:val="center" w:pos="4252"/>
        <w:tab w:val="right" w:pos="8504"/>
      </w:tabs>
    </w:pPr>
  </w:style>
  <w:style w:type="character" w:customStyle="1" w:styleId="PiedepginaCar">
    <w:name w:val="Pie de página Car"/>
    <w:basedOn w:val="Fuentedeprrafopredeter"/>
    <w:link w:val="Piedepgina"/>
    <w:uiPriority w:val="99"/>
    <w:rsid w:val="008B0351"/>
  </w:style>
  <w:style w:type="paragraph" w:styleId="Prrafodelista">
    <w:name w:val="List Paragraph"/>
    <w:basedOn w:val="Normal"/>
    <w:uiPriority w:val="34"/>
    <w:qFormat/>
    <w:rsid w:val="008B03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1824</Words>
  <Characters>10038</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Preziuso</dc:creator>
  <cp:lastModifiedBy>Diego Preziuso</cp:lastModifiedBy>
  <cp:revision>2</cp:revision>
  <dcterms:created xsi:type="dcterms:W3CDTF">2025-05-13T13:12:00Z</dcterms:created>
  <dcterms:modified xsi:type="dcterms:W3CDTF">2025-05-13T13:12:00Z</dcterms:modified>
</cp:coreProperties>
</file>