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B4" w:rsidRDefault="00265DEC">
      <w:pPr>
        <w:pStyle w:val="Ttulo2"/>
        <w:rPr>
          <w:sz w:val="44"/>
          <w:szCs w:val="4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538480</wp:posOffset>
                </wp:positionV>
                <wp:extent cx="838200" cy="1543050"/>
                <wp:effectExtent l="4445" t="2540" r="14605" b="1651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543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4" o:spid="_x0000_s1026" o:spt="32" type="#_x0000_t32" style="position:absolute;left:0pt;margin-left:9.45pt;margin-top:42.4pt;height:121.5pt;width:66pt;z-index:251660288;mso-width-relative:page;mso-height-relative:page;" filled="f" stroked="t" coordsize="21600,21600" o:gfxdata="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4rPZ2AAAAAkBAAAPAAAAAAAAAAEAIAAAACIA&#10;AABkcnMvZG93bnJldi54bWxQSwECFAAUAAAACACHTuJAnxEMmtABAACb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538480</wp:posOffset>
                </wp:positionV>
                <wp:extent cx="952500" cy="1028700"/>
                <wp:effectExtent l="3810" t="3175" r="15240" b="1587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028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3" o:spid="_x0000_s1026" o:spt="32" type="#_x0000_t32" style="position:absolute;left:0pt;margin-left:9.45pt;margin-top:42.4pt;height:81pt;width:75pt;z-index:251659264;mso-width-relative:page;mso-height-relative:page;" filled="f" stroked="t" coordsize="21600,21600" o:gfxdata="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I1i8t9cAAAAJAQAADwAAAAAAAAABACAAAAAiAAAAZHJzL2Rv&#10;d25yZXYueG1sUEsBAhQAFAAAAAgAh07iQHryDsfJAQAAmwMAAA4AAAAAAAAAAQAgAAAAJg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44"/>
          <w:szCs w:val="44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538480</wp:posOffset>
                </wp:positionV>
                <wp:extent cx="1047750" cy="542925"/>
                <wp:effectExtent l="1905" t="4445" r="17145" b="508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542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2" o:spid="_x0000_s1026" o:spt="32" type="#_x0000_t32" style="position:absolute;left:0pt;margin-left:9.45pt;margin-top:42.4pt;height:42.75pt;width:82.5pt;z-index:251658240;mso-width-relative:page;mso-height-relative:page;" filled="f" stroked="t" coordsize="21600,21600" o:gfxdata="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aL7mHXAAAACQEAAA8AAAAAAAAAAQAgAAAAIgAAAGRy&#10;cy9kb3ducmV2LnhtbFBLAQIUABQAAAAIAIdO4kAW2WZezQEAAJsDAAAOAAAAAAAAAAEAIAAAACY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w:t>Funciones del Estado</w:t>
      </w:r>
    </w:p>
    <w:p w:rsidR="00A341B4" w:rsidRDefault="00265DEC">
      <w:pPr>
        <w:pStyle w:val="Ttulo2"/>
      </w:pPr>
      <w:r>
        <w:t xml:space="preserve">                               </w:t>
      </w:r>
      <w:r>
        <w:rPr>
          <w:sz w:val="40"/>
          <w:szCs w:val="40"/>
        </w:rPr>
        <w:t>Legislativa</w:t>
      </w:r>
      <w:r>
        <w:t xml:space="preserve"> </w:t>
      </w:r>
    </w:p>
    <w:p w:rsidR="00A341B4" w:rsidRDefault="00265DEC">
      <w:pPr>
        <w:pStyle w:val="Ttulo2"/>
      </w:pPr>
      <w:r>
        <w:t xml:space="preserve">                             </w:t>
      </w:r>
      <w:r>
        <w:rPr>
          <w:sz w:val="40"/>
          <w:szCs w:val="40"/>
        </w:rPr>
        <w:t>Jurisdiccional</w:t>
      </w:r>
      <w:r>
        <w:t xml:space="preserve">    </w:t>
      </w:r>
    </w:p>
    <w:p w:rsidR="00A341B4" w:rsidRDefault="00265DEC">
      <w:pPr>
        <w:pStyle w:val="Ttulo2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394970</wp:posOffset>
                </wp:positionV>
                <wp:extent cx="466725" cy="1257300"/>
                <wp:effectExtent l="4445" t="1905" r="24130" b="17145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" o:spid="_x0000_s1026" o:spt="32" type="#_x0000_t32" style="position:absolute;left:0pt;margin-left:160.2pt;margin-top:31.1pt;height:99pt;width:36.75pt;z-index:251663360;mso-width-relative:page;mso-height-relative:page;" filled="f" stroked="t" coordsize="21600,21600" o:gfxdata="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O5skdoAAAAKAQAADwAAAAAAAAABACAAAAAi&#10;AAAAZHJzL2Rvd25yZXYueG1sUEsBAhQAFAAAAAgAh07iQJiIds/PAQAAmwMAAA4AAAAAAAAAAQAg&#10;AAAAK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394970</wp:posOffset>
                </wp:positionV>
                <wp:extent cx="466725" cy="800100"/>
                <wp:effectExtent l="3810" t="2540" r="5715" b="1651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8001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6" o:spid="_x0000_s1026" o:spt="32" type="#_x0000_t32" style="position:absolute;left:0pt;margin-left:160.2pt;margin-top:31.1pt;height:63pt;width:36.75pt;z-index:251662336;mso-width-relative:page;mso-height-relative:page;" filled="f" stroked="t" coordsize="21600,21600" o:gfxdata="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qZAObaAAAACgEAAA8AAAAAAAAAAQAgAAAAIgAA&#10;AGRycy9kb3ducmV2LnhtbFBLAQIUABQAAAAIAIdO4kC+hv+1zQEAAJoDAAAOAAAAAAAAAAEAIAAA&#10;ACk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394970</wp:posOffset>
                </wp:positionV>
                <wp:extent cx="466725" cy="371475"/>
                <wp:effectExtent l="3175" t="3810" r="6350" b="5715"/>
                <wp:wrapNone/>
                <wp:docPr id="4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371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5" o:spid="_x0000_s1026" o:spt="32" type="#_x0000_t32" style="position:absolute;left:0pt;margin-left:160.2pt;margin-top:31.1pt;height:29.25pt;width:36.75pt;z-index:251661312;mso-width-relative:page;mso-height-relative:page;" filled="f" stroked="t" coordsize="21600,21600" o:gfxdata="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pymeE2gAAAAoBAAAPAAAAAAAAAAEAIAAAACIA&#10;AABkcnMvZG93bnJldi54bWxQSwECFAAUAAAACACHTuJANW8zuc4BAACaAwAADgAAAAAAAAABACAA&#10;AAAp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</w:t>
      </w:r>
      <w:r>
        <w:rPr>
          <w:sz w:val="40"/>
          <w:szCs w:val="40"/>
        </w:rPr>
        <w:t>Ejecutiva</w:t>
      </w:r>
      <w:r>
        <w:t xml:space="preserve">           </w:t>
      </w:r>
    </w:p>
    <w:p w:rsidR="00A341B4" w:rsidRDefault="00265DEC">
      <w:pPr>
        <w:pStyle w:val="Ttulo2"/>
        <w:rPr>
          <w:sz w:val="40"/>
          <w:szCs w:val="40"/>
        </w:rPr>
      </w:pPr>
      <w:r>
        <w:t xml:space="preserve">                                                                  </w:t>
      </w:r>
      <w:r>
        <w:rPr>
          <w:sz w:val="40"/>
          <w:szCs w:val="40"/>
        </w:rPr>
        <w:t>Gobierno</w:t>
      </w:r>
    </w:p>
    <w:p w:rsidR="00A341B4" w:rsidRDefault="00265DEC">
      <w:pPr>
        <w:pStyle w:val="Ttulo2"/>
      </w:pPr>
      <w:r>
        <w:rPr>
          <w:sz w:val="40"/>
          <w:szCs w:val="40"/>
        </w:rPr>
        <w:t xml:space="preserve">                                              Administración</w:t>
      </w:r>
      <w:r>
        <w:t xml:space="preserve">     </w:t>
      </w:r>
    </w:p>
    <w:p w:rsidR="00A341B4" w:rsidRDefault="00265DEC">
      <w:pPr>
        <w:pStyle w:val="Ttulo2"/>
        <w:rPr>
          <w:sz w:val="40"/>
          <w:szCs w:val="40"/>
        </w:rPr>
      </w:pPr>
      <w:r>
        <w:t xml:space="preserve">                                                                 </w:t>
      </w:r>
      <w:r>
        <w:rPr>
          <w:sz w:val="40"/>
          <w:szCs w:val="40"/>
        </w:rPr>
        <w:t>Economía</w:t>
      </w: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265DEC">
      <w:pPr>
        <w:pStyle w:val="Ttulo2"/>
        <w:jc w:val="center"/>
        <w:rPr>
          <w:sz w:val="40"/>
          <w:szCs w:val="40"/>
        </w:rPr>
      </w:pPr>
      <w:r>
        <w:rPr>
          <w:sz w:val="40"/>
          <w:szCs w:val="40"/>
        </w:rPr>
        <w:t>DERECHO ADMINISTRATIVO:</w:t>
      </w:r>
    </w:p>
    <w:p w:rsidR="00A341B4" w:rsidRDefault="00A341B4">
      <w:pPr>
        <w:pStyle w:val="Ttulo2"/>
        <w:rPr>
          <w:sz w:val="40"/>
          <w:szCs w:val="40"/>
        </w:rPr>
      </w:pPr>
    </w:p>
    <w:p w:rsidR="00A341B4" w:rsidRDefault="00265DEC">
      <w:pPr>
        <w:pStyle w:val="Ttulo2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472440</wp:posOffset>
                </wp:positionV>
                <wp:extent cx="428625" cy="1257300"/>
                <wp:effectExtent l="4445" t="1270" r="24130" b="17780"/>
                <wp:wrapNone/>
                <wp:docPr id="9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0" o:spid="_x0000_s1026" o:spt="32" type="#_x0000_t32" style="position:absolute;left:0pt;margin-left:36.45pt;margin-top:37.2pt;height:99pt;width:33.75pt;z-index:251666432;mso-width-relative:page;mso-height-relative:page;" filled="f" stroked="t" coordsize="21600,21600" o:gfxdata="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6gew82gAAAAkBAAAPAAAAAAAAAAEAIAAAACIA&#10;AABkcnMvZG93bnJldi54bWxQSwECFAAUAAAACACHTuJAgGgf1c4BAACcAwAADgAAAAAAAAABACAA&#10;AAAp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472440</wp:posOffset>
                </wp:positionV>
                <wp:extent cx="485775" cy="733425"/>
                <wp:effectExtent l="3810" t="2540" r="5715" b="6985"/>
                <wp:wrapNone/>
                <wp:docPr id="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733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9" o:spid="_x0000_s1026" o:spt="32" type="#_x0000_t32" style="position:absolute;left:0pt;margin-left:36.45pt;margin-top:37.2pt;height:57.75pt;width:38.25pt;z-index:251665408;mso-width-relative:page;mso-height-relative:page;" filled="f" stroked="t" coordsize="21600,21600" o:gfxdata="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W0A4HZAAAACQEAAA8AAAAAAAAAAQAgAAAAIgAA&#10;AGRycy9kb3ducmV2LnhtbFBLAQIUABQAAAAIAIdO4kAaiFzdzgEAAJoDAAAOAAAAAAAAAAEAIAAA&#10;ACg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472440</wp:posOffset>
                </wp:positionV>
                <wp:extent cx="485775" cy="314325"/>
                <wp:effectExtent l="2540" t="3810" r="6985" b="5715"/>
                <wp:wrapNone/>
                <wp:docPr id="7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8" o:spid="_x0000_s1026" o:spt="32" type="#_x0000_t32" style="position:absolute;left:0pt;margin-left:36.45pt;margin-top:37.2pt;height:24.75pt;width:38.25pt;z-index:251664384;mso-width-relative:page;mso-height-relative:page;" filled="f" stroked="t" coordsize="21600,21600" o:gfxdata="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AcIBfZAAAACQEAAA8AAAAAAAAAAQAgAAAAIgAA&#10;AGRycy9kb3ducmV2LnhtbFBLAQIUABQAAAAIAIdO4kBwDYOTzgEAAJoDAAAOAAAAAAAAAAEAIAAA&#10;ACg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0"/>
          <w:szCs w:val="40"/>
        </w:rPr>
        <w:t>Rama del derecho PÚBLICO INTERNO</w:t>
      </w:r>
    </w:p>
    <w:p w:rsidR="00A341B4" w:rsidRDefault="00265DEC">
      <w:pPr>
        <w:pStyle w:val="Ttulo2"/>
        <w:rPr>
          <w:sz w:val="40"/>
          <w:szCs w:val="40"/>
        </w:rPr>
      </w:pPr>
      <w:r>
        <w:t xml:space="preserve">                          </w:t>
      </w:r>
      <w:r>
        <w:rPr>
          <w:sz w:val="40"/>
          <w:szCs w:val="40"/>
        </w:rPr>
        <w:t>Organización</w:t>
      </w:r>
    </w:p>
    <w:p w:rsidR="00A341B4" w:rsidRDefault="00265DEC">
      <w:pPr>
        <w:pStyle w:val="Ttulo2"/>
        <w:rPr>
          <w:sz w:val="40"/>
        </w:rPr>
      </w:pPr>
      <w:r>
        <w:t xml:space="preserve">     </w:t>
      </w:r>
      <w:r>
        <w:t xml:space="preserve">                     </w:t>
      </w:r>
      <w:r>
        <w:rPr>
          <w:sz w:val="40"/>
        </w:rPr>
        <w:t>Actividad</w:t>
      </w:r>
    </w:p>
    <w:p w:rsidR="00A341B4" w:rsidRDefault="00265DEC">
      <w:pPr>
        <w:pStyle w:val="Ttulo2"/>
        <w:rPr>
          <w:sz w:val="40"/>
          <w:szCs w:val="40"/>
        </w:rPr>
      </w:pPr>
      <w:r>
        <w:rPr>
          <w:sz w:val="40"/>
          <w:szCs w:val="40"/>
        </w:rPr>
        <w:t xml:space="preserve">                 Control</w:t>
      </w:r>
    </w:p>
    <w:p w:rsidR="00A341B4" w:rsidRDefault="00A341B4">
      <w:pPr>
        <w:pStyle w:val="Ttulo2"/>
        <w:jc w:val="center"/>
        <w:rPr>
          <w:sz w:val="40"/>
          <w:szCs w:val="40"/>
        </w:rPr>
      </w:pPr>
    </w:p>
    <w:p w:rsidR="00A341B4" w:rsidRDefault="00265DEC">
      <w:pPr>
        <w:pStyle w:val="Ttulo2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d</w:t>
      </w:r>
      <w:r>
        <w:rPr>
          <w:sz w:val="40"/>
          <w:szCs w:val="40"/>
        </w:rPr>
        <w:t>e</w:t>
      </w:r>
      <w:proofErr w:type="gramEnd"/>
      <w:r>
        <w:rPr>
          <w:sz w:val="40"/>
          <w:szCs w:val="40"/>
        </w:rPr>
        <w:t xml:space="preserve"> la ACTIVIDAD ADMINISTRATIVA de los ÓRGANOS ESTATALES.</w:t>
      </w:r>
    </w:p>
    <w:p w:rsidR="00A341B4" w:rsidRDefault="00265DEC">
      <w:pPr>
        <w:pStyle w:val="Ttulo2"/>
      </w:pPr>
      <w:r>
        <w:t xml:space="preserve">                        </w:t>
      </w:r>
    </w:p>
    <w:p w:rsidR="00265DEC" w:rsidRDefault="00265DEC" w:rsidP="00265DEC">
      <w:pPr>
        <w:pStyle w:val="Ttulo2"/>
      </w:pPr>
      <w:r>
        <w:t xml:space="preserve">                        </w:t>
      </w:r>
      <w:r>
        <w:t>En ese sentido, cabe recordar que la Corte nacional en el precedente “</w:t>
      </w:r>
      <w:proofErr w:type="spellStart"/>
      <w:r>
        <w:t>Parry</w:t>
      </w:r>
      <w:proofErr w:type="spellEnd"/>
      <w:r>
        <w:t>” (Fallos, 193:408)</w:t>
      </w:r>
    </w:p>
    <w:p w:rsidR="00265DEC" w:rsidRDefault="00265DEC" w:rsidP="00265DEC">
      <w:pPr>
        <w:pStyle w:val="Ttulo2"/>
      </w:pPr>
      <w:proofErr w:type="gramStart"/>
      <w:r>
        <w:t>sentó</w:t>
      </w:r>
      <w:proofErr w:type="gramEnd"/>
      <w:r>
        <w:t xml:space="preserve"> la tesis según la cual se admitía la posibilidad de que organismos administrativos sean</w:t>
      </w:r>
    </w:p>
    <w:p w:rsidR="00265DEC" w:rsidRDefault="00265DEC" w:rsidP="00265DEC">
      <w:pPr>
        <w:pStyle w:val="Ttulo2"/>
      </w:pPr>
      <w:proofErr w:type="gramStart"/>
      <w:r>
        <w:t>legalmente</w:t>
      </w:r>
      <w:proofErr w:type="gramEnd"/>
      <w:r>
        <w:t xml:space="preserve"> investidos de la facultad de dictar pronunciamientos de naturaleza judicial, irrevisables</w:t>
      </w:r>
    </w:p>
    <w:p w:rsidR="00265DEC" w:rsidRDefault="00265DEC" w:rsidP="00265DEC">
      <w:pPr>
        <w:pStyle w:val="Ttulo2"/>
      </w:pPr>
      <w:proofErr w:type="gramStart"/>
      <w:r>
        <w:t>por</w:t>
      </w:r>
      <w:proofErr w:type="gramEnd"/>
      <w:r>
        <w:t xml:space="preserve"> la justicia ordinaria, aunque aclarando que “la inviolabilidad de la defensa en juicio requiere</w:t>
      </w:r>
    </w:p>
    <w:p w:rsidR="00265DEC" w:rsidRDefault="00265DEC" w:rsidP="00265DEC">
      <w:pPr>
        <w:pStyle w:val="Ttulo2"/>
      </w:pPr>
      <w:proofErr w:type="gramStart"/>
      <w:r>
        <w:lastRenderedPageBreak/>
        <w:t>que</w:t>
      </w:r>
      <w:proofErr w:type="gramEnd"/>
      <w:r>
        <w:t xml:space="preserve"> el litigante sea oído y se le </w:t>
      </w:r>
      <w:proofErr w:type="spellStart"/>
      <w:r>
        <w:t>de</w:t>
      </w:r>
      <w:proofErr w:type="spellEnd"/>
      <w:r>
        <w:t xml:space="preserve"> ocasión de hacer valer sus medios de defensa en la</w:t>
      </w:r>
    </w:p>
    <w:p w:rsidR="00265DEC" w:rsidRDefault="00265DEC" w:rsidP="00265DEC">
      <w:pPr>
        <w:pStyle w:val="Ttulo2"/>
      </w:pPr>
      <w:proofErr w:type="gramStart"/>
      <w:r>
        <w:t>oportunidad</w:t>
      </w:r>
      <w:proofErr w:type="gramEnd"/>
      <w:r>
        <w:t xml:space="preserve"> y forma prevista por las leyes de procedimientos”. Luego, in re “Koch” (Fallos,</w:t>
      </w:r>
    </w:p>
    <w:p w:rsidR="00265DEC" w:rsidRDefault="00265DEC" w:rsidP="00265DEC">
      <w:pPr>
        <w:pStyle w:val="Ttulo2"/>
      </w:pPr>
      <w:r>
        <w:t>202:524) sostuvo la validez de las normas dictadas por las autoridades municipales, referidas a los</w:t>
      </w:r>
    </w:p>
    <w:p w:rsidR="00265DEC" w:rsidRDefault="00265DEC" w:rsidP="00265DEC">
      <w:pPr>
        <w:pStyle w:val="Ttulo2"/>
      </w:pPr>
      <w:proofErr w:type="gramStart"/>
      <w:r>
        <w:t>tribunales</w:t>
      </w:r>
      <w:proofErr w:type="gramEnd"/>
      <w:r>
        <w:t xml:space="preserve"> de faltas, para la reglamentación necesaria al mejor servicio de las facultades de juzgar</w:t>
      </w:r>
    </w:p>
    <w:p w:rsidR="00265DEC" w:rsidRDefault="00265DEC" w:rsidP="00265DEC">
      <w:pPr>
        <w:pStyle w:val="Ttulo2"/>
      </w:pPr>
      <w:proofErr w:type="gramStart"/>
      <w:r>
        <w:t>las</w:t>
      </w:r>
      <w:proofErr w:type="gramEnd"/>
      <w:r>
        <w:t xml:space="preserve"> contravenciones municipales que les atribuye la ley, en cuanto concuerden con lo dispuesto en</w:t>
      </w:r>
    </w:p>
    <w:p w:rsidR="00265DEC" w:rsidRDefault="00265DEC" w:rsidP="00265DEC">
      <w:pPr>
        <w:pStyle w:val="Ttulo2"/>
      </w:pPr>
      <w:proofErr w:type="gramStart"/>
      <w:r>
        <w:t>el</w:t>
      </w:r>
      <w:proofErr w:type="gramEnd"/>
      <w:r>
        <w:t xml:space="preserve"> código procesal penal y otorguen a los interesados oportunidad suficiente de audiencia y</w:t>
      </w:r>
    </w:p>
    <w:p w:rsidR="00265DEC" w:rsidRDefault="00265DEC" w:rsidP="00265DEC">
      <w:pPr>
        <w:pStyle w:val="Ttulo2"/>
      </w:pPr>
      <w:proofErr w:type="gramStart"/>
      <w:r>
        <w:t>defensa</w:t>
      </w:r>
      <w:proofErr w:type="gramEnd"/>
      <w:r>
        <w:t>.</w:t>
      </w:r>
    </w:p>
    <w:p w:rsidR="00265DEC" w:rsidRDefault="00265DEC" w:rsidP="00265DEC">
      <w:pPr>
        <w:pStyle w:val="Ttulo2"/>
      </w:pPr>
      <w:r>
        <w:t>Posteriormente, en el caso en “</w:t>
      </w:r>
      <w:proofErr w:type="spellStart"/>
      <w:r>
        <w:t>Fiocchi</w:t>
      </w:r>
      <w:proofErr w:type="spellEnd"/>
      <w:r>
        <w:t>” (Fallos, 297:456) el citado Cuerpo declaró que no es</w:t>
      </w:r>
    </w:p>
    <w:p w:rsidR="00265DEC" w:rsidRDefault="00265DEC" w:rsidP="00265DEC">
      <w:pPr>
        <w:pStyle w:val="Ttulo2"/>
      </w:pPr>
      <w:proofErr w:type="gramStart"/>
      <w:r>
        <w:t>inconstitucional</w:t>
      </w:r>
      <w:proofErr w:type="gramEnd"/>
      <w:r>
        <w:t xml:space="preserve"> la atribución que el Congreso puede conferir al Poder Ejecutivo para actuar como</w:t>
      </w:r>
    </w:p>
    <w:p w:rsidR="00265DEC" w:rsidRDefault="00265DEC" w:rsidP="00265DEC">
      <w:pPr>
        <w:pStyle w:val="Ttulo2"/>
      </w:pPr>
      <w:proofErr w:type="gramStart"/>
      <w:r>
        <w:t>juez</w:t>
      </w:r>
      <w:proofErr w:type="gramEnd"/>
      <w:r>
        <w:t xml:space="preserve"> administrativo siempre que se dé satisfacción al derecho de defensa del presunto infractor y</w:t>
      </w:r>
    </w:p>
    <w:p w:rsidR="00265DEC" w:rsidRDefault="00265DEC" w:rsidP="00265DEC">
      <w:pPr>
        <w:pStyle w:val="Ttulo2"/>
      </w:pPr>
      <w:proofErr w:type="gramStart"/>
      <w:r>
        <w:t>que</w:t>
      </w:r>
      <w:proofErr w:type="gramEnd"/>
      <w:r>
        <w:t xml:space="preserve"> contra sus resoluciones se deje expedita la instancia judicial para proscribir la discrecionalidad</w:t>
      </w:r>
    </w:p>
    <w:p w:rsidR="00265DEC" w:rsidRDefault="00265DEC" w:rsidP="00265DEC">
      <w:pPr>
        <w:pStyle w:val="Ttulo2"/>
      </w:pPr>
      <w:proofErr w:type="gramStart"/>
      <w:r>
        <w:t>y</w:t>
      </w:r>
      <w:proofErr w:type="gramEnd"/>
      <w:r>
        <w:t xml:space="preserve"> prescindencia arbitraria de la ley.</w:t>
      </w:r>
    </w:p>
    <w:p w:rsidR="00265DEC" w:rsidRDefault="00265DEC" w:rsidP="00265DEC">
      <w:pPr>
        <w:pStyle w:val="Ttulo2"/>
      </w:pPr>
      <w:r>
        <w:t>Así, pues, como punto final del derrotero, el citado Tribunal sostiene que ningún precepto</w:t>
      </w:r>
    </w:p>
    <w:p w:rsidR="00265DEC" w:rsidRDefault="00265DEC" w:rsidP="00265DEC">
      <w:pPr>
        <w:pStyle w:val="Ttulo2"/>
      </w:pPr>
      <w:proofErr w:type="gramStart"/>
      <w:r>
        <w:t>constitucional</w:t>
      </w:r>
      <w:proofErr w:type="gramEnd"/>
      <w:r>
        <w:t xml:space="preserve"> se opone a que se otorgue al Poder Ejecutivo la atribución de actuar como juez</w:t>
      </w:r>
    </w:p>
    <w:p w:rsidR="00265DEC" w:rsidRDefault="00265DEC" w:rsidP="00265DEC">
      <w:pPr>
        <w:pStyle w:val="Ttulo2"/>
      </w:pPr>
      <w:proofErr w:type="gramStart"/>
      <w:r>
        <w:lastRenderedPageBreak/>
        <w:t>administrativo</w:t>
      </w:r>
      <w:proofErr w:type="gramEnd"/>
      <w:r>
        <w:t>, “siempre que contra sus resoluciones se deje expedita la instancia judicial y se dé</w:t>
      </w:r>
    </w:p>
    <w:p w:rsidR="00265DEC" w:rsidRDefault="00265DEC" w:rsidP="00265DEC">
      <w:pPr>
        <w:pStyle w:val="Ttulo2"/>
      </w:pPr>
      <w:proofErr w:type="gramStart"/>
      <w:r>
        <w:t>satisfacción</w:t>
      </w:r>
      <w:proofErr w:type="gramEnd"/>
      <w:r>
        <w:t xml:space="preserve"> al derecho de defensa del presunto infractor” ( Fallos 205:549). Por tanto, se</w:t>
      </w:r>
    </w:p>
    <w:p w:rsidR="00265DEC" w:rsidRDefault="00265DEC" w:rsidP="00265DEC">
      <w:pPr>
        <w:pStyle w:val="Ttulo2"/>
      </w:pPr>
      <w:proofErr w:type="gramStart"/>
      <w:r>
        <w:t>concluye</w:t>
      </w:r>
      <w:proofErr w:type="gramEnd"/>
      <w:r>
        <w:t>, que “la condición básica para admitir el ejercicio de facultades jurisdiccionales por la</w:t>
      </w:r>
    </w:p>
    <w:p w:rsidR="00265DEC" w:rsidRDefault="00265DEC" w:rsidP="00265DEC">
      <w:pPr>
        <w:pStyle w:val="Ttulo2"/>
      </w:pPr>
      <w:r>
        <w:t>Administración, es que el justiciable tenga derecho a interponer, en plenitud, un recurso ante un</w:t>
      </w:r>
    </w:p>
    <w:p w:rsidR="00265DEC" w:rsidRDefault="00265DEC" w:rsidP="00265DEC">
      <w:pPr>
        <w:pStyle w:val="Ttulo2"/>
      </w:pPr>
      <w:proofErr w:type="gramStart"/>
      <w:r>
        <w:t>tribunal</w:t>
      </w:r>
      <w:proofErr w:type="gramEnd"/>
      <w:r>
        <w:t xml:space="preserve"> judicial, en donde se puedan debatir los hechos y derechos controvertidos” (“Fernández</w:t>
      </w:r>
    </w:p>
    <w:p w:rsidR="00A341B4" w:rsidRPr="00265DEC" w:rsidRDefault="00265DEC" w:rsidP="00265DEC">
      <w:pPr>
        <w:pStyle w:val="Ttulo2"/>
        <w:rPr>
          <w:b w:val="0"/>
          <w:i w:val="0"/>
          <w:sz w:val="40"/>
          <w:szCs w:val="40"/>
        </w:rPr>
      </w:pPr>
      <w:r>
        <w:t xml:space="preserve">Arias c. </w:t>
      </w:r>
      <w:proofErr w:type="spellStart"/>
      <w:r>
        <w:t>Poggio</w:t>
      </w:r>
      <w:proofErr w:type="spellEnd"/>
      <w:r>
        <w:t>”, Fallos: 247:646).</w:t>
      </w:r>
      <w:bookmarkStart w:id="0" w:name="_GoBack"/>
      <w:bookmarkEnd w:id="0"/>
    </w:p>
    <w:sectPr w:rsidR="00A341B4" w:rsidRPr="00265D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34"/>
    <w:rsid w:val="00190534"/>
    <w:rsid w:val="00265DEC"/>
    <w:rsid w:val="006B6802"/>
    <w:rsid w:val="007970B3"/>
    <w:rsid w:val="00A341B4"/>
    <w:rsid w:val="00BE4AF4"/>
    <w:rsid w:val="7CA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425</Words>
  <Characters>2342</Characters>
  <Application>Microsoft Office Word</Application>
  <DocSecurity>0</DocSecurity>
  <Lines>19</Lines>
  <Paragraphs>5</Paragraphs>
  <ScaleCrop>false</ScaleCrop>
  <Company>Luffi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USUARIO</cp:lastModifiedBy>
  <cp:revision>3</cp:revision>
  <dcterms:created xsi:type="dcterms:W3CDTF">2020-04-03T14:45:00Z</dcterms:created>
  <dcterms:modified xsi:type="dcterms:W3CDTF">2021-02-20T14:16:00Z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