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218" w:rsidRPr="003F0F93" w:rsidRDefault="00244218" w:rsidP="00244218">
      <w:pPr>
        <w:jc w:val="center"/>
        <w:rPr>
          <w:b/>
          <w:bCs/>
          <w:sz w:val="36"/>
          <w:szCs w:val="36"/>
          <w:u w:val="single"/>
        </w:rPr>
      </w:pPr>
      <w:r w:rsidRPr="003F0F93">
        <w:rPr>
          <w:b/>
          <w:bCs/>
          <w:sz w:val="36"/>
          <w:szCs w:val="36"/>
          <w:u w:val="single"/>
        </w:rPr>
        <w:t>Clase 15</w:t>
      </w:r>
    </w:p>
    <w:p w:rsidR="00244218" w:rsidRPr="003F0F93" w:rsidRDefault="00244218"/>
    <w:p w:rsidR="00244218" w:rsidRPr="003F0F93" w:rsidRDefault="00244218"/>
    <w:p w:rsidR="00244218" w:rsidRPr="003F0F93" w:rsidRDefault="00244218"/>
    <w:p w:rsidR="003F0F93" w:rsidRDefault="003F0F93" w:rsidP="003F0F93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  <w:r>
        <w:rPr>
          <w:b/>
          <w:bCs/>
          <w:color w:val="000000"/>
          <w:sz w:val="32"/>
          <w:szCs w:val="27"/>
          <w:u w:val="single"/>
        </w:rPr>
        <w:t>Unción de los enfermos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Definición</w:t>
      </w:r>
      <w:r>
        <w:rPr>
          <w:color w:val="000000"/>
          <w:sz w:val="28"/>
          <w:szCs w:val="27"/>
        </w:rPr>
        <w:t>: Sacramento por el cual se encomienda a los enfermos al señor para que los alivie y salve y por el cual se configura con cristo sufriente.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Materia:</w:t>
      </w:r>
      <w:r>
        <w:rPr>
          <w:color w:val="000000"/>
          <w:sz w:val="28"/>
          <w:szCs w:val="27"/>
        </w:rPr>
        <w:t xml:space="preserve"> óleo bendecido por el obispo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proofErr w:type="gramStart"/>
      <w:r>
        <w:rPr>
          <w:b/>
          <w:bCs/>
          <w:color w:val="000000"/>
          <w:sz w:val="28"/>
          <w:szCs w:val="27"/>
        </w:rPr>
        <w:t xml:space="preserve">Forma </w:t>
      </w:r>
      <w:r>
        <w:rPr>
          <w:color w:val="000000"/>
          <w:sz w:val="28"/>
          <w:szCs w:val="27"/>
        </w:rPr>
        <w:t>:</w:t>
      </w:r>
      <w:proofErr w:type="gramEnd"/>
      <w:r>
        <w:rPr>
          <w:color w:val="000000"/>
          <w:sz w:val="28"/>
          <w:szCs w:val="27"/>
        </w:rPr>
        <w:t xml:space="preserve"> oración de la unción.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Efectos</w:t>
      </w:r>
      <w:r>
        <w:rPr>
          <w:color w:val="000000"/>
          <w:sz w:val="28"/>
          <w:szCs w:val="27"/>
        </w:rPr>
        <w:t>:</w:t>
      </w:r>
    </w:p>
    <w:p w:rsidR="003F0F93" w:rsidRDefault="003F0F93" w:rsidP="003F0F93">
      <w:pPr>
        <w:pStyle w:val="NormalWeb"/>
        <w:numPr>
          <w:ilvl w:val="0"/>
          <w:numId w:val="3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Configura con cristo sufriente</w:t>
      </w:r>
    </w:p>
    <w:p w:rsidR="003F0F93" w:rsidRDefault="003F0F93" w:rsidP="003F0F93">
      <w:pPr>
        <w:pStyle w:val="NormalWeb"/>
        <w:numPr>
          <w:ilvl w:val="0"/>
          <w:numId w:val="3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Consuelo y fortaleza espiritual</w:t>
      </w:r>
    </w:p>
    <w:p w:rsidR="003F0F93" w:rsidRDefault="003F0F93" w:rsidP="003F0F93">
      <w:pPr>
        <w:pStyle w:val="NormalWeb"/>
        <w:numPr>
          <w:ilvl w:val="0"/>
          <w:numId w:val="3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Salud del cuerpo</w:t>
      </w:r>
    </w:p>
    <w:p w:rsidR="003F0F93" w:rsidRDefault="003F0F93" w:rsidP="003F0F93">
      <w:pPr>
        <w:pStyle w:val="NormalWeb"/>
        <w:numPr>
          <w:ilvl w:val="0"/>
          <w:numId w:val="3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Perdón de los pecados.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Ministro</w:t>
      </w:r>
      <w:r>
        <w:rPr>
          <w:color w:val="000000"/>
          <w:sz w:val="28"/>
          <w:szCs w:val="27"/>
        </w:rPr>
        <w:t>: obispo y presbítero.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Sujeto</w:t>
      </w:r>
      <w:r>
        <w:rPr>
          <w:color w:val="000000"/>
          <w:sz w:val="28"/>
          <w:szCs w:val="27"/>
        </w:rPr>
        <w:t>: bautizado llegado al uso de razón que comienza a estar en peligro por enfermedad o vejez.</w:t>
      </w:r>
    </w:p>
    <w:p w:rsidR="003F0F93" w:rsidRDefault="003F0F93" w:rsidP="003F0F93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  <w:r>
        <w:rPr>
          <w:b/>
          <w:bCs/>
          <w:color w:val="000000"/>
          <w:sz w:val="32"/>
          <w:szCs w:val="27"/>
          <w:u w:val="single"/>
        </w:rPr>
        <w:t>Orden Sagrado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Definición</w:t>
      </w:r>
      <w:r>
        <w:rPr>
          <w:color w:val="000000"/>
          <w:sz w:val="28"/>
          <w:szCs w:val="27"/>
        </w:rPr>
        <w:t>: configuración con la vida de Cristo y la misión de Cristo a la manera que la participaron los apóstoles. Obispo: recibe la plenitud del orden y lo hace cabeza de la iglesia.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Materia</w:t>
      </w:r>
      <w:r>
        <w:rPr>
          <w:color w:val="000000"/>
          <w:sz w:val="28"/>
          <w:szCs w:val="27"/>
        </w:rPr>
        <w:t>: imposición de manos del obispo sobre la cabeza.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Forma</w:t>
      </w:r>
      <w:r>
        <w:rPr>
          <w:color w:val="000000"/>
          <w:sz w:val="28"/>
          <w:szCs w:val="27"/>
        </w:rPr>
        <w:t xml:space="preserve">: oración </w:t>
      </w:r>
      <w:proofErr w:type="spellStart"/>
      <w:r>
        <w:rPr>
          <w:color w:val="000000"/>
          <w:sz w:val="28"/>
          <w:szCs w:val="27"/>
        </w:rPr>
        <w:t>consecratoria</w:t>
      </w:r>
      <w:proofErr w:type="spellEnd"/>
      <w:r>
        <w:rPr>
          <w:color w:val="000000"/>
          <w:sz w:val="28"/>
          <w:szCs w:val="27"/>
        </w:rPr>
        <w:t>.</w:t>
      </w:r>
    </w:p>
    <w:p w:rsidR="003F0F93" w:rsidRDefault="003F0F93" w:rsidP="003F0F93">
      <w:pPr>
        <w:pStyle w:val="NormalWeb"/>
        <w:ind w:right="18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 xml:space="preserve">Efectos: </w:t>
      </w:r>
    </w:p>
    <w:p w:rsidR="003F0F93" w:rsidRDefault="003F0F93" w:rsidP="003F0F93">
      <w:pPr>
        <w:pStyle w:val="NormalWeb"/>
        <w:numPr>
          <w:ilvl w:val="0"/>
          <w:numId w:val="4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Configura con cristo</w:t>
      </w:r>
    </w:p>
    <w:p w:rsidR="003F0F93" w:rsidRDefault="003F0F93" w:rsidP="003F0F93">
      <w:pPr>
        <w:pStyle w:val="NormalWeb"/>
        <w:numPr>
          <w:ilvl w:val="0"/>
          <w:numId w:val="4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Imprime carácter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Ministro</w:t>
      </w:r>
      <w:r>
        <w:rPr>
          <w:color w:val="000000"/>
          <w:sz w:val="28"/>
          <w:szCs w:val="27"/>
        </w:rPr>
        <w:t>: obispo.</w:t>
      </w:r>
    </w:p>
    <w:p w:rsidR="003F0F93" w:rsidRDefault="003F0F93" w:rsidP="003F0F93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Sujeto</w:t>
      </w:r>
      <w:r>
        <w:rPr>
          <w:color w:val="000000"/>
          <w:sz w:val="28"/>
          <w:szCs w:val="27"/>
        </w:rPr>
        <w:t>: varón bautizado.</w:t>
      </w:r>
    </w:p>
    <w:p w:rsidR="00244218" w:rsidRPr="00244218" w:rsidRDefault="00244218">
      <w:pPr>
        <w:rPr>
          <w:lang w:val="es-ES"/>
        </w:rPr>
      </w:pPr>
    </w:p>
    <w:sectPr w:rsidR="00244218" w:rsidRPr="00244218" w:rsidSect="00244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787"/>
    <w:multiLevelType w:val="hybridMultilevel"/>
    <w:tmpl w:val="7FDA6914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28F2"/>
    <w:multiLevelType w:val="hybridMultilevel"/>
    <w:tmpl w:val="2B525302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4190"/>
    <w:multiLevelType w:val="hybridMultilevel"/>
    <w:tmpl w:val="E3A86A96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0674D"/>
    <w:multiLevelType w:val="hybridMultilevel"/>
    <w:tmpl w:val="73109490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18"/>
    <w:rsid w:val="00244218"/>
    <w:rsid w:val="003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F6822"/>
  <w15:chartTrackingRefBased/>
  <w15:docId w15:val="{C5DBE58F-4E1A-8444-85F9-CFE3B38D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442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mp480</dc:creator>
  <cp:keywords/>
  <dc:description/>
  <cp:lastModifiedBy>mp480</cp:lastModifiedBy>
  <cp:revision>2</cp:revision>
  <dcterms:created xsi:type="dcterms:W3CDTF">2020-08-24T20:18:00Z</dcterms:created>
  <dcterms:modified xsi:type="dcterms:W3CDTF">2020-08-24T20:33:00Z</dcterms:modified>
</cp:coreProperties>
</file>