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26B" w:rsidRDefault="003E126B" w:rsidP="003E126B">
      <w:pPr>
        <w:ind w:left="360"/>
        <w:jc w:val="center"/>
        <w:rPr>
          <w:b/>
          <w:bCs/>
          <w:sz w:val="40"/>
          <w:u w:val="single"/>
        </w:rPr>
      </w:pPr>
    </w:p>
    <w:p w:rsidR="003E126B" w:rsidRDefault="003E126B" w:rsidP="003E126B">
      <w:pPr>
        <w:ind w:left="360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Clase 1</w:t>
      </w:r>
      <w:r w:rsidR="003C4A77">
        <w:rPr>
          <w:b/>
          <w:bCs/>
          <w:sz w:val="40"/>
          <w:u w:val="single"/>
        </w:rPr>
        <w:t>3</w:t>
      </w:r>
    </w:p>
    <w:p w:rsidR="003E126B" w:rsidRDefault="003E126B" w:rsidP="003E126B">
      <w:pPr>
        <w:ind w:left="360"/>
        <w:jc w:val="center"/>
        <w:rPr>
          <w:b/>
          <w:bCs/>
          <w:sz w:val="40"/>
          <w:u w:val="single"/>
        </w:rPr>
      </w:pPr>
    </w:p>
    <w:p w:rsidR="003E126B" w:rsidRDefault="003E126B" w:rsidP="003E126B">
      <w:pPr>
        <w:ind w:left="360"/>
        <w:jc w:val="center"/>
        <w:rPr>
          <w:b/>
          <w:bCs/>
          <w:sz w:val="40"/>
          <w:u w:val="single"/>
        </w:rPr>
      </w:pPr>
    </w:p>
    <w:p w:rsidR="003E126B" w:rsidRDefault="003E126B" w:rsidP="003E126B">
      <w:pPr>
        <w:ind w:left="360"/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Unidad 7</w:t>
      </w:r>
    </w:p>
    <w:p w:rsidR="003E126B" w:rsidRDefault="003E126B" w:rsidP="003E126B">
      <w:pPr>
        <w:ind w:left="360"/>
        <w:jc w:val="center"/>
        <w:rPr>
          <w:b/>
          <w:bCs/>
          <w:sz w:val="40"/>
          <w:u w:val="single"/>
        </w:rPr>
      </w:pPr>
    </w:p>
    <w:p w:rsidR="003E126B" w:rsidRDefault="003E126B" w:rsidP="003E126B">
      <w:pPr>
        <w:ind w:left="360"/>
        <w:jc w:val="center"/>
        <w:rPr>
          <w:b/>
          <w:bCs/>
        </w:rPr>
      </w:pPr>
      <w:r>
        <w:rPr>
          <w:b/>
          <w:bCs/>
          <w:sz w:val="40"/>
          <w:u w:val="single"/>
        </w:rPr>
        <w:t>SACRAMENTOS EN PARTICULAR</w:t>
      </w:r>
    </w:p>
    <w:p w:rsidR="003E126B" w:rsidRDefault="003E126B" w:rsidP="003E126B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252525"/>
          <w:sz w:val="28"/>
          <w:szCs w:val="21"/>
        </w:rPr>
      </w:pPr>
    </w:p>
    <w:p w:rsidR="003E126B" w:rsidRDefault="003E126B" w:rsidP="003E126B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  <w:r>
        <w:rPr>
          <w:b/>
          <w:bCs/>
          <w:color w:val="000000"/>
          <w:sz w:val="32"/>
          <w:szCs w:val="27"/>
          <w:u w:val="single"/>
        </w:rPr>
        <w:t>Bautismos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Definición</w:t>
      </w:r>
      <w:r>
        <w:rPr>
          <w:color w:val="000000"/>
          <w:sz w:val="28"/>
          <w:szCs w:val="27"/>
        </w:rPr>
        <w:t>: sacramento que configura con cristo, confiere el perdón de los pecados, engendra a la vida nueva de hijos de Dios e incorpora a la iglesia.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Materia próxima</w:t>
      </w:r>
      <w:r>
        <w:rPr>
          <w:color w:val="000000"/>
          <w:sz w:val="28"/>
          <w:szCs w:val="27"/>
        </w:rPr>
        <w:t>: infusión con agua o por inmersión.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Forma</w:t>
      </w:r>
      <w:r>
        <w:rPr>
          <w:color w:val="000000"/>
          <w:sz w:val="28"/>
          <w:szCs w:val="27"/>
        </w:rPr>
        <w:t>: yo te bautizo en el nombre del Padre y del Hijo y del Espíritu santo.</w:t>
      </w:r>
    </w:p>
    <w:p w:rsidR="003E126B" w:rsidRDefault="003E126B" w:rsidP="003E126B">
      <w:pPr>
        <w:pStyle w:val="NormalWeb"/>
        <w:ind w:right="18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 xml:space="preserve">Efectos: </w:t>
      </w:r>
    </w:p>
    <w:p w:rsidR="003E126B" w:rsidRDefault="003E126B" w:rsidP="003E126B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Borra todos los pecados</w:t>
      </w:r>
    </w:p>
    <w:p w:rsidR="003E126B" w:rsidRDefault="003E126B" w:rsidP="003E126B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Hijos de Dios</w:t>
      </w:r>
    </w:p>
    <w:p w:rsidR="003E126B" w:rsidRDefault="003E126B" w:rsidP="003E126B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Configura con Cristo, sacerdote, profeta y Rey</w:t>
      </w:r>
    </w:p>
    <w:p w:rsidR="003E126B" w:rsidRDefault="003E126B" w:rsidP="003E126B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Templo del Espíritu Santo</w:t>
      </w:r>
    </w:p>
    <w:p w:rsidR="003E126B" w:rsidRDefault="003E126B" w:rsidP="003E126B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Incorpora a la Iglesia.</w:t>
      </w:r>
    </w:p>
    <w:p w:rsidR="003E126B" w:rsidRDefault="003E126B" w:rsidP="003E126B">
      <w:pPr>
        <w:pStyle w:val="NormalWeb"/>
        <w:numPr>
          <w:ilvl w:val="0"/>
          <w:numId w:val="1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Imprime carácter.</w:t>
      </w:r>
    </w:p>
    <w:p w:rsidR="003E126B" w:rsidRDefault="003E126B" w:rsidP="003E126B">
      <w:pPr>
        <w:pStyle w:val="NormalWeb"/>
        <w:ind w:right="18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Ministro:</w:t>
      </w:r>
    </w:p>
    <w:p w:rsidR="003E126B" w:rsidRDefault="003E126B" w:rsidP="003E126B">
      <w:pPr>
        <w:pStyle w:val="NormalWeb"/>
        <w:numPr>
          <w:ilvl w:val="0"/>
          <w:numId w:val="2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Ordinario: obispo, presbítero, diacono.</w:t>
      </w:r>
    </w:p>
    <w:p w:rsidR="003E126B" w:rsidRDefault="003E126B" w:rsidP="003E126B">
      <w:pPr>
        <w:pStyle w:val="NormalWeb"/>
        <w:numPr>
          <w:ilvl w:val="0"/>
          <w:numId w:val="2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Extraordinario: cualquiera que tenga la intención de hacer lo que hace la iglesia.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Sujeto</w:t>
      </w:r>
      <w:r>
        <w:rPr>
          <w:color w:val="000000"/>
          <w:sz w:val="28"/>
          <w:szCs w:val="27"/>
        </w:rPr>
        <w:t xml:space="preserve">: Todo </w:t>
      </w:r>
      <w:proofErr w:type="gramStart"/>
      <w:r>
        <w:rPr>
          <w:color w:val="000000"/>
          <w:sz w:val="28"/>
          <w:szCs w:val="27"/>
        </w:rPr>
        <w:t>ser  humano</w:t>
      </w:r>
      <w:proofErr w:type="gramEnd"/>
      <w:r>
        <w:rPr>
          <w:color w:val="000000"/>
          <w:sz w:val="28"/>
          <w:szCs w:val="27"/>
        </w:rPr>
        <w:t xml:space="preserve"> no bautizado.</w:t>
      </w:r>
    </w:p>
    <w:p w:rsidR="003E126B" w:rsidRDefault="003E126B" w:rsidP="003E126B">
      <w:pPr>
        <w:pStyle w:val="NormalWeb"/>
        <w:ind w:right="18"/>
        <w:jc w:val="center"/>
        <w:rPr>
          <w:b/>
          <w:bCs/>
          <w:color w:val="000000"/>
          <w:sz w:val="32"/>
          <w:szCs w:val="27"/>
          <w:u w:val="single"/>
        </w:rPr>
      </w:pPr>
      <w:r>
        <w:rPr>
          <w:b/>
          <w:bCs/>
          <w:color w:val="000000"/>
          <w:sz w:val="32"/>
          <w:szCs w:val="27"/>
          <w:u w:val="single"/>
        </w:rPr>
        <w:t>Confirmación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Definición</w:t>
      </w:r>
      <w:r>
        <w:rPr>
          <w:color w:val="000000"/>
          <w:sz w:val="28"/>
          <w:szCs w:val="27"/>
        </w:rPr>
        <w:t>: Sacramento que profundiza la gracia bautismal y enriquece con una gracia especial del Espíritu para dar testimonio de Cristo.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Materia:</w:t>
      </w:r>
      <w:r>
        <w:rPr>
          <w:color w:val="000000"/>
          <w:sz w:val="28"/>
          <w:szCs w:val="27"/>
        </w:rPr>
        <w:t xml:space="preserve"> unción con crisma en la frente con imposición de manos.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Forma:</w:t>
      </w:r>
      <w:r>
        <w:rPr>
          <w:color w:val="000000"/>
          <w:sz w:val="28"/>
          <w:szCs w:val="27"/>
        </w:rPr>
        <w:t xml:space="preserve"> recibe por esta señal el don del espíritu santo.</w:t>
      </w:r>
    </w:p>
    <w:p w:rsidR="003E126B" w:rsidRDefault="003E126B" w:rsidP="003E126B">
      <w:pPr>
        <w:pStyle w:val="NormalWeb"/>
        <w:ind w:right="18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Efectos:</w:t>
      </w:r>
    </w:p>
    <w:p w:rsidR="003E126B" w:rsidRDefault="003E126B" w:rsidP="003E126B">
      <w:pPr>
        <w:pStyle w:val="NormalWeb"/>
        <w:numPr>
          <w:ilvl w:val="0"/>
          <w:numId w:val="3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lastRenderedPageBreak/>
        <w:t>Profundiza lo recibido en el bautismo.</w:t>
      </w:r>
    </w:p>
    <w:p w:rsidR="003E126B" w:rsidRDefault="003E126B" w:rsidP="003E126B">
      <w:pPr>
        <w:pStyle w:val="NormalWeb"/>
        <w:numPr>
          <w:ilvl w:val="0"/>
          <w:numId w:val="3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Fuerza especial del espíritu Santo para dar testimonio publico.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Ministros</w:t>
      </w:r>
      <w:r>
        <w:rPr>
          <w:color w:val="000000"/>
          <w:sz w:val="28"/>
          <w:szCs w:val="27"/>
        </w:rPr>
        <w:t>:</w:t>
      </w:r>
    </w:p>
    <w:p w:rsidR="003E126B" w:rsidRDefault="003E126B" w:rsidP="003E126B">
      <w:pPr>
        <w:pStyle w:val="NormalWeb"/>
        <w:numPr>
          <w:ilvl w:val="0"/>
          <w:numId w:val="4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Ordinario: obispo</w:t>
      </w:r>
    </w:p>
    <w:p w:rsidR="003E126B" w:rsidRDefault="003E126B" w:rsidP="003E126B">
      <w:pPr>
        <w:pStyle w:val="NormalWeb"/>
        <w:numPr>
          <w:ilvl w:val="0"/>
          <w:numId w:val="4"/>
        </w:numPr>
        <w:ind w:right="1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Delegado: presbítero.</w:t>
      </w:r>
    </w:p>
    <w:p w:rsidR="003E126B" w:rsidRDefault="003E126B" w:rsidP="003E126B">
      <w:pPr>
        <w:pStyle w:val="NormalWeb"/>
        <w:ind w:right="18"/>
        <w:rPr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>Sujeto</w:t>
      </w:r>
      <w:r>
        <w:rPr>
          <w:color w:val="000000"/>
          <w:sz w:val="28"/>
          <w:szCs w:val="27"/>
        </w:rPr>
        <w:t>: todo bautizado no confirmado.</w:t>
      </w:r>
    </w:p>
    <w:p w:rsidR="003E126B" w:rsidRDefault="003E126B"/>
    <w:sectPr w:rsidR="003E126B" w:rsidSect="003E1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B52DF"/>
    <w:multiLevelType w:val="hybridMultilevel"/>
    <w:tmpl w:val="12A47C06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7F72"/>
    <w:multiLevelType w:val="hybridMultilevel"/>
    <w:tmpl w:val="1A84A0E2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1FB6"/>
    <w:multiLevelType w:val="hybridMultilevel"/>
    <w:tmpl w:val="A5367108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1562"/>
    <w:multiLevelType w:val="hybridMultilevel"/>
    <w:tmpl w:val="1D5CCE5C"/>
    <w:lvl w:ilvl="0" w:tplc="54B88BFA">
      <w:start w:val="1"/>
      <w:numFmt w:val="bullet"/>
      <w:lvlText w:val="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B"/>
    <w:rsid w:val="003C4A77"/>
    <w:rsid w:val="003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4708"/>
  <w15:chartTrackingRefBased/>
  <w15:docId w15:val="{368C8BE2-61D9-1E49-B83E-849C0B39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6B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3E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mp480</dc:creator>
  <cp:keywords/>
  <dc:description/>
  <cp:lastModifiedBy>mp480</cp:lastModifiedBy>
  <cp:revision>2</cp:revision>
  <dcterms:created xsi:type="dcterms:W3CDTF">2020-08-10T21:39:00Z</dcterms:created>
  <dcterms:modified xsi:type="dcterms:W3CDTF">2020-08-10T21:39:00Z</dcterms:modified>
</cp:coreProperties>
</file>