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E28" w:rsidRPr="00A61E28" w:rsidRDefault="00A61E28" w:rsidP="00A61E28">
      <w:pPr>
        <w:pStyle w:val="NormalWeb"/>
        <w:jc w:val="center"/>
        <w:rPr>
          <w:b/>
          <w:bCs/>
          <w:color w:val="000000"/>
          <w:sz w:val="44"/>
          <w:szCs w:val="44"/>
          <w:u w:val="single"/>
        </w:rPr>
      </w:pPr>
      <w:r w:rsidRPr="00A61E28">
        <w:rPr>
          <w:b/>
          <w:bCs/>
          <w:color w:val="000000"/>
          <w:sz w:val="44"/>
          <w:szCs w:val="44"/>
          <w:u w:val="single"/>
        </w:rPr>
        <w:t>Clase 3</w:t>
      </w:r>
    </w:p>
    <w:p w:rsidR="00A61E28" w:rsidRDefault="00A61E28" w:rsidP="00A61E28">
      <w:pPr>
        <w:pStyle w:val="NormalWeb"/>
        <w:jc w:val="center"/>
        <w:rPr>
          <w:b/>
          <w:bCs/>
          <w:color w:val="000000"/>
          <w:sz w:val="32"/>
          <w:szCs w:val="27"/>
        </w:rPr>
      </w:pPr>
    </w:p>
    <w:p w:rsidR="00A61E28" w:rsidRDefault="00A61E28" w:rsidP="00A61E28">
      <w:pPr>
        <w:pStyle w:val="NormalWeb"/>
        <w:jc w:val="center"/>
        <w:rPr>
          <w:b/>
          <w:bCs/>
          <w:color w:val="000000"/>
          <w:sz w:val="32"/>
          <w:szCs w:val="27"/>
        </w:rPr>
      </w:pPr>
    </w:p>
    <w:p w:rsidR="00A61E28" w:rsidRDefault="00A61E28" w:rsidP="00A61E28">
      <w:pPr>
        <w:pStyle w:val="NormalWeb"/>
        <w:jc w:val="center"/>
        <w:rPr>
          <w:color w:val="000000"/>
          <w:sz w:val="32"/>
          <w:szCs w:val="27"/>
        </w:rPr>
      </w:pPr>
      <w:r>
        <w:rPr>
          <w:b/>
          <w:bCs/>
          <w:color w:val="000000"/>
          <w:sz w:val="32"/>
          <w:szCs w:val="27"/>
        </w:rPr>
        <w:t>El misterio de la Iglesia</w:t>
      </w:r>
    </w:p>
    <w:p w:rsidR="00A61E28" w:rsidRDefault="00A61E28" w:rsidP="00A61E28">
      <w:pPr>
        <w:pStyle w:val="NormalWeb"/>
        <w:rPr>
          <w:b/>
          <w:bCs/>
          <w:color w:val="000000"/>
          <w:sz w:val="28"/>
          <w:szCs w:val="27"/>
        </w:rPr>
      </w:pPr>
    </w:p>
    <w:p w:rsidR="00A61E28" w:rsidRDefault="00A61E28" w:rsidP="00A61E28">
      <w:pPr>
        <w:pStyle w:val="NormalWeb"/>
        <w:rPr>
          <w:color w:val="000000"/>
          <w:sz w:val="28"/>
          <w:szCs w:val="27"/>
        </w:rPr>
      </w:pPr>
      <w:r>
        <w:rPr>
          <w:rStyle w:val="apple-converted-space"/>
          <w:color w:val="000000"/>
          <w:sz w:val="28"/>
          <w:szCs w:val="27"/>
        </w:rPr>
        <w:t> </w:t>
      </w:r>
      <w:r>
        <w:rPr>
          <w:color w:val="000000"/>
          <w:sz w:val="28"/>
          <w:szCs w:val="27"/>
        </w:rPr>
        <w:t>La Iglesia está en la historia, pero al mismo tiempo la transciende. Solamente "con los ojos de la fe” se puede ver al mismo tiempo en esta realidad visible una realidad espiritual, portadora de vida divina.</w:t>
      </w:r>
    </w:p>
    <w:p w:rsidR="00A61E28" w:rsidRDefault="00A61E28" w:rsidP="00A61E28">
      <w:pPr>
        <w:pStyle w:val="NormalWeb"/>
        <w:rPr>
          <w:b/>
          <w:bCs/>
          <w:color w:val="000000"/>
          <w:sz w:val="28"/>
          <w:szCs w:val="27"/>
        </w:rPr>
      </w:pPr>
    </w:p>
    <w:p w:rsidR="00A61E28" w:rsidRDefault="00A61E28" w:rsidP="00A61E28">
      <w:pPr>
        <w:pStyle w:val="NormalWeb"/>
        <w:rPr>
          <w:color w:val="000000"/>
          <w:sz w:val="28"/>
          <w:szCs w:val="27"/>
        </w:rPr>
      </w:pPr>
      <w:r>
        <w:rPr>
          <w:b/>
          <w:bCs/>
          <w:color w:val="000000"/>
          <w:sz w:val="28"/>
          <w:szCs w:val="27"/>
        </w:rPr>
        <w:t>La Iglesia, a la vez visible y espiritual</w:t>
      </w:r>
    </w:p>
    <w:p w:rsidR="00A61E28" w:rsidRDefault="00A61E28" w:rsidP="00A61E28">
      <w:pPr>
        <w:pStyle w:val="NormalWeb"/>
        <w:rPr>
          <w:color w:val="000000"/>
          <w:sz w:val="28"/>
          <w:szCs w:val="27"/>
        </w:rPr>
      </w:pPr>
      <w:r>
        <w:rPr>
          <w:rStyle w:val="apple-converted-space"/>
          <w:color w:val="000000"/>
          <w:sz w:val="28"/>
          <w:szCs w:val="27"/>
        </w:rPr>
        <w:t> </w:t>
      </w:r>
      <w:r>
        <w:rPr>
          <w:color w:val="000000"/>
          <w:sz w:val="28"/>
          <w:szCs w:val="27"/>
        </w:rPr>
        <w:t>"Cristo, el único Mediador, estableció en este mundo su Iglesia santa, comunidad de fe, esperanza y amor, como un organismo visible. La mantiene aún sin cesar para comunicar por medio de ella a todos la verdad y la gracia". La Iglesia es a la vez:</w:t>
      </w:r>
    </w:p>
    <w:p w:rsidR="00A61E28" w:rsidRDefault="00A61E28" w:rsidP="00A61E28">
      <w:pPr>
        <w:pStyle w:val="NormalWeb"/>
        <w:ind w:left="720" w:right="720"/>
        <w:rPr>
          <w:color w:val="000000"/>
          <w:sz w:val="28"/>
          <w:szCs w:val="27"/>
        </w:rPr>
      </w:pPr>
      <w:r>
        <w:rPr>
          <w:color w:val="000000"/>
          <w:sz w:val="28"/>
          <w:szCs w:val="27"/>
        </w:rPr>
        <w:t>— «sociedad dotada de órganos jerárquicos y el Cuerpo Místico de Cristo;</w:t>
      </w:r>
      <w:r>
        <w:rPr>
          <w:rStyle w:val="apple-converted-space"/>
          <w:color w:val="000000"/>
          <w:sz w:val="28"/>
          <w:szCs w:val="27"/>
        </w:rPr>
        <w:t> </w:t>
      </w:r>
      <w:r>
        <w:rPr>
          <w:color w:val="000000"/>
          <w:sz w:val="28"/>
          <w:szCs w:val="27"/>
        </w:rPr>
        <w:br/>
        <w:t>— el grupo visible y la comunidad espiritual;</w:t>
      </w:r>
      <w:r>
        <w:rPr>
          <w:color w:val="000000"/>
          <w:sz w:val="28"/>
          <w:szCs w:val="27"/>
        </w:rPr>
        <w:br/>
        <w:t>— la Iglesia de la tierra y la Iglesia llena de bienes del cielo».</w:t>
      </w:r>
    </w:p>
    <w:p w:rsidR="00A61E28" w:rsidRDefault="00A61E28" w:rsidP="00A61E28">
      <w:pPr>
        <w:pStyle w:val="NormalWeb"/>
        <w:rPr>
          <w:color w:val="000000"/>
          <w:sz w:val="28"/>
          <w:szCs w:val="27"/>
        </w:rPr>
      </w:pPr>
      <w:r>
        <w:rPr>
          <w:color w:val="000000"/>
          <w:sz w:val="28"/>
          <w:szCs w:val="27"/>
        </w:rPr>
        <w:t>Estas dimensiones juntas constituyen "una realidad compleja, en la que están unidos el elemento divino y el humano</w:t>
      </w:r>
      <w:proofErr w:type="gramStart"/>
      <w:r>
        <w:rPr>
          <w:color w:val="000000"/>
          <w:sz w:val="28"/>
          <w:szCs w:val="27"/>
        </w:rPr>
        <w:t>" :</w:t>
      </w:r>
      <w:proofErr w:type="gramEnd"/>
    </w:p>
    <w:p w:rsidR="00A61E28" w:rsidRDefault="00A61E28" w:rsidP="00A61E28">
      <w:pPr>
        <w:pStyle w:val="NormalWeb"/>
        <w:ind w:left="720" w:right="720"/>
        <w:rPr>
          <w:color w:val="000000"/>
          <w:sz w:val="28"/>
          <w:szCs w:val="27"/>
        </w:rPr>
      </w:pPr>
      <w:r>
        <w:rPr>
          <w:color w:val="000000"/>
          <w:sz w:val="28"/>
          <w:szCs w:val="27"/>
        </w:rPr>
        <w:t>Es propio de la Iglesia «ser a la vez humana y divina, visible y dotada de elementos invisibles, entregada a la acción y dada a la contemplación, presente en el mundo y, sin embargo, peregrina. De modo que en ella lo humano esté ordenado y subordinado a lo divino, lo visible a lo invisible, la acción a la contemplación y lo presente a la ciudad futura que buscamos.</w:t>
      </w:r>
    </w:p>
    <w:p w:rsidR="00A61E28" w:rsidRDefault="00A61E28" w:rsidP="00A61E28">
      <w:pPr>
        <w:pStyle w:val="NormalWeb"/>
        <w:rPr>
          <w:color w:val="000000"/>
          <w:sz w:val="28"/>
          <w:szCs w:val="27"/>
        </w:rPr>
      </w:pPr>
      <w:r>
        <w:rPr>
          <w:b/>
          <w:bCs/>
          <w:color w:val="000000"/>
          <w:sz w:val="28"/>
          <w:szCs w:val="27"/>
        </w:rPr>
        <w:t>La Iglesia, misterio de la unión de los hombres con Dios</w:t>
      </w:r>
    </w:p>
    <w:p w:rsidR="00A61E28" w:rsidRDefault="00A61E28" w:rsidP="00A61E28">
      <w:pPr>
        <w:pStyle w:val="NormalWeb"/>
        <w:rPr>
          <w:color w:val="000000"/>
          <w:sz w:val="28"/>
          <w:szCs w:val="27"/>
        </w:rPr>
      </w:pPr>
      <w:r>
        <w:rPr>
          <w:rStyle w:val="apple-converted-space"/>
          <w:color w:val="000000"/>
          <w:sz w:val="28"/>
          <w:szCs w:val="27"/>
        </w:rPr>
        <w:t> </w:t>
      </w:r>
      <w:r>
        <w:rPr>
          <w:color w:val="000000"/>
          <w:sz w:val="28"/>
          <w:szCs w:val="27"/>
        </w:rPr>
        <w:t>En la Iglesia es donde Cristo realiza y revela su propio misterio como la finalidad de designio de Dios: "recapitular todo en Cristo". San Pablo llama "</w:t>
      </w:r>
      <w:r>
        <w:rPr>
          <w:b/>
          <w:bCs/>
          <w:color w:val="000000"/>
          <w:sz w:val="28"/>
          <w:szCs w:val="27"/>
        </w:rPr>
        <w:t>gran misterio</w:t>
      </w:r>
      <w:r>
        <w:rPr>
          <w:color w:val="000000"/>
          <w:sz w:val="28"/>
          <w:szCs w:val="27"/>
        </w:rPr>
        <w:t xml:space="preserve">" al desposorio de Cristo y de la Iglesia. Porque la Iglesia se une a Cristo como a su esposo, por eso se convierte a su vez en misterio. </w:t>
      </w:r>
      <w:r>
        <w:rPr>
          <w:color w:val="000000"/>
          <w:sz w:val="28"/>
          <w:szCs w:val="27"/>
        </w:rPr>
        <w:lastRenderedPageBreak/>
        <w:t>Contemplando en ella el misterio, san Pablo escribe: el misterio "es Cristo en vosotros, la esperanza de la gloria" (</w:t>
      </w:r>
      <w:r>
        <w:rPr>
          <w:i/>
          <w:iCs/>
          <w:color w:val="000000"/>
          <w:sz w:val="28"/>
          <w:szCs w:val="27"/>
        </w:rPr>
        <w:t>Col</w:t>
      </w:r>
      <w:r>
        <w:rPr>
          <w:rStyle w:val="apple-converted-space"/>
          <w:color w:val="000000"/>
          <w:sz w:val="28"/>
          <w:szCs w:val="27"/>
        </w:rPr>
        <w:t> </w:t>
      </w:r>
      <w:r>
        <w:rPr>
          <w:color w:val="000000"/>
          <w:sz w:val="28"/>
          <w:szCs w:val="27"/>
        </w:rPr>
        <w:t>1, 27).</w:t>
      </w:r>
    </w:p>
    <w:p w:rsidR="00A61E28" w:rsidRDefault="00A61E28" w:rsidP="00A61E28">
      <w:pPr>
        <w:pStyle w:val="NormalWeb"/>
        <w:rPr>
          <w:color w:val="000000"/>
          <w:sz w:val="28"/>
          <w:szCs w:val="27"/>
        </w:rPr>
      </w:pPr>
      <w:r>
        <w:rPr>
          <w:rStyle w:val="apple-converted-space"/>
          <w:color w:val="000000"/>
          <w:sz w:val="28"/>
          <w:szCs w:val="27"/>
        </w:rPr>
        <w:t> </w:t>
      </w:r>
      <w:r>
        <w:rPr>
          <w:color w:val="000000"/>
          <w:sz w:val="28"/>
          <w:szCs w:val="27"/>
        </w:rPr>
        <w:t xml:space="preserve">En la Iglesia esta comunión de los hombres con Dios es la finalidad que ordena todo lo que en ella es medio sacramental ligado a este mundo que pasa. «Su estructura está totalmente ordenada a la santidad de los miembros de Cristo. Y la santidad se aprecia en función del "gran misterio" en el que la Esposa responde con el don del amor al don del Esposo». María nos precede a todos en la santidad que es el misterio de la Iglesia como la "Esposa sin mancha ni arruga". Por eso la dimensión mariana de la Iglesia precede a su dimensión </w:t>
      </w:r>
      <w:proofErr w:type="spellStart"/>
      <w:r>
        <w:rPr>
          <w:color w:val="000000"/>
          <w:sz w:val="28"/>
          <w:szCs w:val="27"/>
        </w:rPr>
        <w:t>petrina</w:t>
      </w:r>
      <w:proofErr w:type="spellEnd"/>
      <w:r>
        <w:rPr>
          <w:color w:val="000000"/>
          <w:sz w:val="28"/>
          <w:szCs w:val="27"/>
        </w:rPr>
        <w:t>".</w:t>
      </w:r>
    </w:p>
    <w:p w:rsidR="00A61E28" w:rsidRDefault="00A61E28" w:rsidP="00A61E28">
      <w:pPr>
        <w:pStyle w:val="NormalWeb"/>
        <w:rPr>
          <w:color w:val="000000"/>
          <w:sz w:val="28"/>
          <w:szCs w:val="27"/>
        </w:rPr>
      </w:pPr>
      <w:r>
        <w:rPr>
          <w:b/>
          <w:bCs/>
          <w:color w:val="000000"/>
          <w:sz w:val="28"/>
          <w:szCs w:val="27"/>
        </w:rPr>
        <w:t>La Iglesia, sacramento universal de la salvación</w:t>
      </w:r>
    </w:p>
    <w:p w:rsidR="00A61E28" w:rsidRDefault="00A61E28" w:rsidP="00A61E28">
      <w:pPr>
        <w:pStyle w:val="NormalWeb"/>
        <w:rPr>
          <w:color w:val="000000"/>
          <w:sz w:val="28"/>
          <w:szCs w:val="27"/>
        </w:rPr>
      </w:pPr>
      <w:r>
        <w:rPr>
          <w:rStyle w:val="apple-converted-space"/>
          <w:color w:val="000000"/>
          <w:sz w:val="28"/>
          <w:szCs w:val="27"/>
        </w:rPr>
        <w:t> </w:t>
      </w:r>
      <w:r>
        <w:rPr>
          <w:color w:val="000000"/>
          <w:sz w:val="28"/>
          <w:szCs w:val="27"/>
        </w:rPr>
        <w:t>La palabra griega</w:t>
      </w:r>
      <w:r>
        <w:rPr>
          <w:rStyle w:val="apple-converted-space"/>
          <w:color w:val="000000"/>
          <w:sz w:val="28"/>
          <w:szCs w:val="27"/>
        </w:rPr>
        <w:t> </w:t>
      </w:r>
      <w:proofErr w:type="spellStart"/>
      <w:r>
        <w:rPr>
          <w:i/>
          <w:iCs/>
          <w:color w:val="000000"/>
          <w:sz w:val="28"/>
          <w:szCs w:val="27"/>
        </w:rPr>
        <w:t>mysterion</w:t>
      </w:r>
      <w:proofErr w:type="spellEnd"/>
      <w:r>
        <w:rPr>
          <w:rStyle w:val="apple-converted-space"/>
          <w:color w:val="000000"/>
          <w:sz w:val="28"/>
          <w:szCs w:val="27"/>
        </w:rPr>
        <w:t> </w:t>
      </w:r>
      <w:r>
        <w:rPr>
          <w:color w:val="000000"/>
          <w:sz w:val="28"/>
          <w:szCs w:val="27"/>
        </w:rPr>
        <w:t>ha sido traducida en latín por dos términos:</w:t>
      </w:r>
      <w:r>
        <w:rPr>
          <w:rStyle w:val="apple-converted-space"/>
          <w:color w:val="000000"/>
          <w:sz w:val="28"/>
          <w:szCs w:val="27"/>
        </w:rPr>
        <w:t> </w:t>
      </w:r>
      <w:proofErr w:type="spellStart"/>
      <w:r>
        <w:rPr>
          <w:i/>
          <w:iCs/>
          <w:color w:val="000000"/>
          <w:sz w:val="28"/>
          <w:szCs w:val="27"/>
        </w:rPr>
        <w:t>mysterium</w:t>
      </w:r>
      <w:proofErr w:type="spellEnd"/>
      <w:r>
        <w:rPr>
          <w:rStyle w:val="apple-converted-space"/>
          <w:color w:val="000000"/>
          <w:sz w:val="28"/>
          <w:szCs w:val="27"/>
        </w:rPr>
        <w:t> </w:t>
      </w:r>
      <w:r>
        <w:rPr>
          <w:color w:val="000000"/>
          <w:sz w:val="28"/>
          <w:szCs w:val="27"/>
        </w:rPr>
        <w:t xml:space="preserve">y </w:t>
      </w:r>
      <w:proofErr w:type="spellStart"/>
      <w:r>
        <w:rPr>
          <w:i/>
          <w:iCs/>
          <w:color w:val="000000"/>
          <w:sz w:val="28"/>
          <w:szCs w:val="27"/>
        </w:rPr>
        <w:t>sacramentum</w:t>
      </w:r>
      <w:proofErr w:type="spellEnd"/>
      <w:r>
        <w:rPr>
          <w:color w:val="000000"/>
          <w:sz w:val="28"/>
          <w:szCs w:val="27"/>
        </w:rPr>
        <w:t>. En la interpretación posterior, el término</w:t>
      </w:r>
      <w:r>
        <w:rPr>
          <w:rStyle w:val="apple-converted-space"/>
          <w:color w:val="000000"/>
          <w:sz w:val="28"/>
          <w:szCs w:val="27"/>
        </w:rPr>
        <w:t> </w:t>
      </w:r>
      <w:proofErr w:type="spellStart"/>
      <w:r>
        <w:rPr>
          <w:i/>
          <w:iCs/>
          <w:color w:val="000000"/>
          <w:sz w:val="28"/>
          <w:szCs w:val="27"/>
        </w:rPr>
        <w:t>sacramentum</w:t>
      </w:r>
      <w:proofErr w:type="spellEnd"/>
      <w:r>
        <w:rPr>
          <w:rStyle w:val="apple-converted-space"/>
          <w:color w:val="000000"/>
          <w:sz w:val="28"/>
          <w:szCs w:val="27"/>
        </w:rPr>
        <w:t> </w:t>
      </w:r>
      <w:r>
        <w:rPr>
          <w:color w:val="000000"/>
          <w:sz w:val="28"/>
          <w:szCs w:val="27"/>
        </w:rPr>
        <w:t>expresa mejor el signo visible de la realidad oculta de la salvación, indicada por el término</w:t>
      </w:r>
      <w:r>
        <w:rPr>
          <w:rStyle w:val="apple-converted-space"/>
          <w:color w:val="000000"/>
          <w:sz w:val="28"/>
          <w:szCs w:val="27"/>
        </w:rPr>
        <w:t> </w:t>
      </w:r>
      <w:proofErr w:type="spellStart"/>
      <w:r>
        <w:rPr>
          <w:i/>
          <w:iCs/>
          <w:color w:val="000000"/>
          <w:sz w:val="28"/>
          <w:szCs w:val="27"/>
        </w:rPr>
        <w:t>mysterium</w:t>
      </w:r>
      <w:proofErr w:type="spellEnd"/>
      <w:r>
        <w:rPr>
          <w:color w:val="000000"/>
          <w:sz w:val="28"/>
          <w:szCs w:val="27"/>
        </w:rPr>
        <w:t xml:space="preserve">. En este sentido, Cristo es Él mismo el Misterio de la </w:t>
      </w:r>
      <w:proofErr w:type="spellStart"/>
      <w:r>
        <w:rPr>
          <w:color w:val="000000"/>
          <w:sz w:val="28"/>
          <w:szCs w:val="27"/>
        </w:rPr>
        <w:t>salvación:"No</w:t>
      </w:r>
      <w:proofErr w:type="spellEnd"/>
      <w:r>
        <w:rPr>
          <w:color w:val="000000"/>
          <w:sz w:val="28"/>
          <w:szCs w:val="27"/>
        </w:rPr>
        <w:t xml:space="preserve"> hay otro misterio de Dios fuera de Cristo"; (san Agustín). Los siete sacramentos son los signos y los instrumentos mediante los cuales el Espíritu Santo distribuye la gracia de Cristo, que es la Cabeza, en la Iglesia que es su Cuerpo. La Iglesia contiene, por tanto, y comunica la gracia invisible que ella significa. En este sentido analógico ella es llamada "sacramento".</w:t>
      </w:r>
    </w:p>
    <w:p w:rsidR="00A61E28" w:rsidRDefault="00A61E28" w:rsidP="00A61E28">
      <w:pPr>
        <w:pStyle w:val="NormalWeb"/>
        <w:rPr>
          <w:b/>
          <w:bCs/>
          <w:color w:val="000000"/>
          <w:sz w:val="28"/>
          <w:szCs w:val="27"/>
        </w:rPr>
      </w:pPr>
      <w:r>
        <w:rPr>
          <w:color w:val="000000"/>
          <w:sz w:val="28"/>
          <w:szCs w:val="27"/>
        </w:rPr>
        <w:t>"La Iglesia es en Cristo como un sacramento o signo e instrumento de la unión íntima con Dios y de la unidad de todo el género humano ": Ser el</w:t>
      </w:r>
      <w:r>
        <w:rPr>
          <w:rStyle w:val="apple-converted-space"/>
          <w:color w:val="000000"/>
          <w:sz w:val="28"/>
          <w:szCs w:val="27"/>
        </w:rPr>
        <w:t> </w:t>
      </w:r>
      <w:r>
        <w:rPr>
          <w:i/>
          <w:iCs/>
          <w:color w:val="000000"/>
          <w:sz w:val="28"/>
          <w:szCs w:val="27"/>
        </w:rPr>
        <w:t>sacramento de la unión íntima de los hombres con Dios</w:t>
      </w:r>
      <w:r>
        <w:rPr>
          <w:rStyle w:val="apple-converted-space"/>
          <w:color w:val="000000"/>
          <w:sz w:val="28"/>
          <w:szCs w:val="27"/>
        </w:rPr>
        <w:t> </w:t>
      </w:r>
      <w:r>
        <w:rPr>
          <w:color w:val="000000"/>
          <w:sz w:val="28"/>
          <w:szCs w:val="27"/>
        </w:rPr>
        <w:t>es el primer fin de la Iglesia. Como la comunión de los hombres radica en la unión con Dios, la Iglesia es también el sacramento de la</w:t>
      </w:r>
      <w:r>
        <w:rPr>
          <w:rStyle w:val="apple-converted-space"/>
          <w:i/>
          <w:iCs/>
          <w:color w:val="000000"/>
          <w:sz w:val="28"/>
          <w:szCs w:val="27"/>
        </w:rPr>
        <w:t> </w:t>
      </w:r>
      <w:r>
        <w:rPr>
          <w:i/>
          <w:iCs/>
          <w:color w:val="000000"/>
          <w:sz w:val="28"/>
          <w:szCs w:val="27"/>
        </w:rPr>
        <w:t>unidad del género humano</w:t>
      </w:r>
      <w:r>
        <w:rPr>
          <w:color w:val="000000"/>
          <w:sz w:val="28"/>
          <w:szCs w:val="27"/>
        </w:rPr>
        <w:t xml:space="preserve">. </w:t>
      </w:r>
    </w:p>
    <w:p w:rsidR="00A61E28" w:rsidRDefault="00A61E28" w:rsidP="00A61E28">
      <w:pPr>
        <w:pStyle w:val="NormalWeb"/>
        <w:rPr>
          <w:color w:val="000000"/>
          <w:sz w:val="28"/>
          <w:szCs w:val="27"/>
        </w:rPr>
      </w:pPr>
      <w:r>
        <w:rPr>
          <w:rStyle w:val="apple-converted-space"/>
          <w:color w:val="000000"/>
          <w:sz w:val="28"/>
          <w:szCs w:val="27"/>
        </w:rPr>
        <w:t> </w:t>
      </w:r>
      <w:r>
        <w:rPr>
          <w:color w:val="000000"/>
          <w:sz w:val="28"/>
          <w:szCs w:val="27"/>
        </w:rPr>
        <w:t>Como sacramento, la Iglesia es instrumento de Cristo. "sacramento universal de salvación", por medio del cual Cristo "manifiesta y realiza al mismo tiempo el misterio del amor de Dios al hombre". Ella "es el proyecto visible del amor de Dios hacia la humanidad" que quiere "que todo el género humano forme un único Pueblo de Dios.</w:t>
      </w:r>
    </w:p>
    <w:p w:rsidR="00A61E28" w:rsidRDefault="00A61E28"/>
    <w:sectPr w:rsidR="00A61E28" w:rsidSect="00AB30B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28"/>
    <w:rsid w:val="00A61E28"/>
    <w:rsid w:val="00AB30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3A53C66"/>
  <w15:chartTrackingRefBased/>
  <w15:docId w15:val="{F77341FB-5FF0-B347-B376-D74400D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61E28"/>
    <w:pPr>
      <w:spacing w:before="100" w:beforeAutospacing="1" w:after="100" w:afterAutospacing="1"/>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A6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3123</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2020-04-13T05:02:00Z</dcterms:created>
  <dcterms:modified xsi:type="dcterms:W3CDTF">2020-04-13T05:04:00Z</dcterms:modified>
</cp:coreProperties>
</file>