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AC3" w:rsidRPr="00880913" w:rsidRDefault="00325AC3">
      <w:pPr>
        <w:rPr>
          <w:rFonts w:ascii="Calibri" w:hAnsi="Calibri"/>
          <w:b/>
          <w:i/>
          <w:u w:val="single"/>
        </w:rPr>
      </w:pPr>
      <w:bookmarkStart w:id="0" w:name="_GoBack"/>
      <w:bookmarkEnd w:id="0"/>
      <w:r w:rsidRPr="00880913">
        <w:rPr>
          <w:rFonts w:ascii="Calibri" w:hAnsi="Calibri"/>
          <w:b/>
          <w:i/>
          <w:u w:val="single"/>
        </w:rPr>
        <w:t>CEREBELO</w:t>
      </w:r>
    </w:p>
    <w:p w:rsidR="00325AC3" w:rsidRPr="00880913" w:rsidRDefault="00325AC3">
      <w:pPr>
        <w:rPr>
          <w:rFonts w:ascii="Calibri" w:hAnsi="Calibri"/>
          <w:i/>
        </w:rPr>
      </w:pPr>
    </w:p>
    <w:p w:rsidR="00325AC3" w:rsidRPr="00880913" w:rsidRDefault="00325AC3">
      <w:pPr>
        <w:rPr>
          <w:rFonts w:ascii="Calibri" w:hAnsi="Calibri"/>
        </w:rPr>
      </w:pPr>
      <w:r w:rsidRPr="00880913">
        <w:rPr>
          <w:rFonts w:ascii="Calibri" w:hAnsi="Calibri"/>
        </w:rPr>
        <w:t xml:space="preserve">El cerebelo es un </w:t>
      </w:r>
      <w:r w:rsidR="004D6CE7" w:rsidRPr="00880913">
        <w:rPr>
          <w:rFonts w:ascii="Calibri" w:hAnsi="Calibri"/>
        </w:rPr>
        <w:t>órgano</w:t>
      </w:r>
      <w:r w:rsidRPr="00880913">
        <w:rPr>
          <w:rFonts w:ascii="Calibri" w:hAnsi="Calibri"/>
        </w:rPr>
        <w:t xml:space="preserve"> alojado en la porción inferior de la fosa craneal posterior o fosa cer</w:t>
      </w:r>
      <w:r w:rsidR="004D6CE7" w:rsidRPr="00880913">
        <w:rPr>
          <w:rFonts w:ascii="Calibri" w:hAnsi="Calibri"/>
        </w:rPr>
        <w:t>e</w:t>
      </w:r>
      <w:r w:rsidRPr="00880913">
        <w:rPr>
          <w:rFonts w:ascii="Calibri" w:hAnsi="Calibri"/>
        </w:rPr>
        <w:t>belosa. Se relaciona por arriba con la tienda del cer</w:t>
      </w:r>
      <w:r w:rsidR="00114905" w:rsidRPr="00880913">
        <w:rPr>
          <w:rFonts w:ascii="Calibri" w:hAnsi="Calibri"/>
        </w:rPr>
        <w:t>e</w:t>
      </w:r>
      <w:r w:rsidRPr="00880913">
        <w:rPr>
          <w:rFonts w:ascii="Calibri" w:hAnsi="Calibri"/>
        </w:rPr>
        <w:t>belo</w:t>
      </w:r>
      <w:r w:rsidR="00114905" w:rsidRPr="00880913">
        <w:rPr>
          <w:rFonts w:ascii="Calibri" w:hAnsi="Calibri"/>
        </w:rPr>
        <w:t xml:space="preserve">, por delante con el tronco </w:t>
      </w:r>
      <w:r w:rsidR="004D6CE7" w:rsidRPr="00880913">
        <w:rPr>
          <w:rFonts w:ascii="Calibri" w:hAnsi="Calibri"/>
        </w:rPr>
        <w:t>encefálico</w:t>
      </w:r>
      <w:r w:rsidR="00114905" w:rsidRPr="00880913">
        <w:rPr>
          <w:rFonts w:ascii="Calibri" w:hAnsi="Calibri"/>
        </w:rPr>
        <w:t xml:space="preserve"> y por debajo con la cisterna magna del espacio subaracnoideo.</w:t>
      </w:r>
    </w:p>
    <w:p w:rsidR="00114905" w:rsidRPr="00880913" w:rsidRDefault="00114905">
      <w:pPr>
        <w:rPr>
          <w:rFonts w:ascii="Calibri" w:hAnsi="Calibri"/>
        </w:rPr>
      </w:pPr>
    </w:p>
    <w:p w:rsidR="00114905" w:rsidRPr="00880913" w:rsidRDefault="00114905" w:rsidP="00114905">
      <w:pPr>
        <w:rPr>
          <w:rFonts w:ascii="Calibri" w:hAnsi="Calibri"/>
          <w:b/>
        </w:rPr>
      </w:pPr>
      <w:r w:rsidRPr="00880913">
        <w:rPr>
          <w:rFonts w:ascii="Calibri" w:hAnsi="Calibri"/>
          <w:b/>
        </w:rPr>
        <w:t xml:space="preserve">Es un </w:t>
      </w:r>
      <w:r w:rsidR="00395843" w:rsidRPr="00880913">
        <w:rPr>
          <w:rFonts w:ascii="Calibri" w:hAnsi="Calibri"/>
          <w:b/>
        </w:rPr>
        <w:t xml:space="preserve">órgano </w:t>
      </w:r>
      <w:r w:rsidRPr="00880913">
        <w:rPr>
          <w:rFonts w:ascii="Calibri" w:hAnsi="Calibri"/>
          <w:b/>
        </w:rPr>
        <w:t>motor que se encarga de la regulación del tono muscular, coordinación de los movimientos en especial de los movimientos voluntarios que requieren habilidad y el control de la postura y la marcha.</w:t>
      </w:r>
    </w:p>
    <w:p w:rsidR="00114905" w:rsidRPr="00880913" w:rsidRDefault="00114905" w:rsidP="00114905">
      <w:pPr>
        <w:rPr>
          <w:rFonts w:ascii="Calibri" w:hAnsi="Calibri"/>
        </w:rPr>
      </w:pPr>
    </w:p>
    <w:p w:rsidR="00114905" w:rsidRPr="00880913" w:rsidRDefault="000D2FA8" w:rsidP="00046242">
      <w:pPr>
        <w:jc w:val="center"/>
        <w:rPr>
          <w:rFonts w:ascii="Calibri" w:hAnsi="Calibri"/>
          <w:b/>
        </w:rPr>
      </w:pPr>
      <w:r w:rsidRPr="00880913">
        <w:rPr>
          <w:rFonts w:ascii="Calibri" w:hAnsi="Calibri"/>
          <w:b/>
          <w:noProof/>
          <w:lang w:val="es-AR" w:eastAsia="es-AR"/>
        </w:rPr>
        <w:drawing>
          <wp:inline distT="0" distB="0" distL="0" distR="0">
            <wp:extent cx="3437890" cy="2755265"/>
            <wp:effectExtent l="0" t="0" r="0" b="0"/>
            <wp:docPr id="1" name="Imagen 1" descr="descarg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arga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905" w:rsidRPr="00880913" w:rsidRDefault="00114905" w:rsidP="00114905">
      <w:pPr>
        <w:rPr>
          <w:rFonts w:ascii="Calibri" w:hAnsi="Calibri"/>
        </w:rPr>
      </w:pPr>
    </w:p>
    <w:p w:rsidR="00114905" w:rsidRPr="00880913" w:rsidRDefault="00114905">
      <w:pPr>
        <w:rPr>
          <w:rFonts w:ascii="Calibri" w:hAnsi="Calibri"/>
        </w:rPr>
      </w:pPr>
    </w:p>
    <w:p w:rsidR="00114905" w:rsidRPr="00880913" w:rsidRDefault="00DD006B">
      <w:pPr>
        <w:rPr>
          <w:rFonts w:ascii="Calibri" w:hAnsi="Calibri"/>
          <w:b/>
          <w:u w:val="single"/>
        </w:rPr>
      </w:pPr>
      <w:r w:rsidRPr="00880913">
        <w:rPr>
          <w:rFonts w:ascii="Calibri" w:hAnsi="Calibri"/>
          <w:b/>
          <w:u w:val="single"/>
        </w:rPr>
        <w:t>Configuración externa</w:t>
      </w:r>
    </w:p>
    <w:p w:rsidR="00DD006B" w:rsidRPr="00880913" w:rsidRDefault="00DD006B">
      <w:pPr>
        <w:rPr>
          <w:rFonts w:ascii="Calibri" w:hAnsi="Calibri"/>
        </w:rPr>
      </w:pPr>
    </w:p>
    <w:p w:rsidR="00DD006B" w:rsidRPr="00880913" w:rsidRDefault="0078317B">
      <w:pPr>
        <w:rPr>
          <w:rFonts w:ascii="Calibri" w:hAnsi="Calibri"/>
        </w:rPr>
      </w:pPr>
      <w:r w:rsidRPr="00880913">
        <w:rPr>
          <w:rFonts w:ascii="Calibri" w:hAnsi="Calibri"/>
        </w:rPr>
        <w:t>Su superficie esta conformada por laminillas de sustancia gris dispuestas transversalmente y separadas entre si por surcos y cisuras de profundidad variable.</w:t>
      </w:r>
    </w:p>
    <w:p w:rsidR="0078317B" w:rsidRPr="00880913" w:rsidRDefault="0078317B">
      <w:pPr>
        <w:rPr>
          <w:rFonts w:ascii="Calibri" w:hAnsi="Calibri"/>
        </w:rPr>
      </w:pPr>
      <w:r w:rsidRPr="00880913">
        <w:rPr>
          <w:rFonts w:ascii="Calibri" w:hAnsi="Calibri"/>
        </w:rPr>
        <w:t>Para su descripción podemos dividirlo en tres caras: superior, inferior y anterior.</w:t>
      </w:r>
    </w:p>
    <w:p w:rsidR="0078317B" w:rsidRPr="00880913" w:rsidRDefault="0078317B">
      <w:pPr>
        <w:rPr>
          <w:rFonts w:ascii="Calibri" w:hAnsi="Calibri"/>
        </w:rPr>
      </w:pPr>
    </w:p>
    <w:p w:rsidR="0078317B" w:rsidRPr="00880913" w:rsidRDefault="0078317B" w:rsidP="0078317B">
      <w:pPr>
        <w:numPr>
          <w:ilvl w:val="0"/>
          <w:numId w:val="5"/>
        </w:numPr>
        <w:rPr>
          <w:rFonts w:ascii="Calibri" w:hAnsi="Calibri"/>
        </w:rPr>
      </w:pPr>
      <w:r w:rsidRPr="00880913">
        <w:rPr>
          <w:rFonts w:ascii="Calibri" w:hAnsi="Calibri"/>
        </w:rPr>
        <w:t xml:space="preserve">En la cara superior se observa en la </w:t>
      </w:r>
      <w:r w:rsidR="00395843" w:rsidRPr="00880913">
        <w:rPr>
          <w:rFonts w:ascii="Calibri" w:hAnsi="Calibri"/>
        </w:rPr>
        <w:t>línea</w:t>
      </w:r>
      <w:r w:rsidRPr="00880913">
        <w:rPr>
          <w:rFonts w:ascii="Calibri" w:hAnsi="Calibri"/>
        </w:rPr>
        <w:t xml:space="preserve"> media, una elevación alargada de adelante hacia atrás, </w:t>
      </w:r>
      <w:r w:rsidRPr="00880913">
        <w:rPr>
          <w:rFonts w:ascii="Calibri" w:hAnsi="Calibri"/>
          <w:b/>
        </w:rPr>
        <w:t>el vermis</w:t>
      </w:r>
      <w:r w:rsidRPr="00880913">
        <w:rPr>
          <w:rFonts w:ascii="Calibri" w:hAnsi="Calibri"/>
        </w:rPr>
        <w:t xml:space="preserve"> del cerebelo y </w:t>
      </w:r>
      <w:r w:rsidR="00395843" w:rsidRPr="00880913">
        <w:rPr>
          <w:rFonts w:ascii="Calibri" w:hAnsi="Calibri"/>
        </w:rPr>
        <w:t>expandiéndose</w:t>
      </w:r>
      <w:r w:rsidRPr="00880913">
        <w:rPr>
          <w:rFonts w:ascii="Calibri" w:hAnsi="Calibri"/>
        </w:rPr>
        <w:t xml:space="preserve"> a cada lado, dos grandes masas laterales que constituyen </w:t>
      </w:r>
      <w:r w:rsidRPr="00880913">
        <w:rPr>
          <w:rFonts w:ascii="Calibri" w:hAnsi="Calibri"/>
          <w:b/>
        </w:rPr>
        <w:t xml:space="preserve">los hemisferios </w:t>
      </w:r>
      <w:proofErr w:type="spellStart"/>
      <w:r w:rsidRPr="00880913">
        <w:rPr>
          <w:rFonts w:ascii="Calibri" w:hAnsi="Calibri"/>
          <w:b/>
        </w:rPr>
        <w:t>cer</w:t>
      </w:r>
      <w:r w:rsidR="00395843" w:rsidRPr="00880913">
        <w:rPr>
          <w:rFonts w:ascii="Calibri" w:hAnsi="Calibri"/>
          <w:b/>
        </w:rPr>
        <w:t>e</w:t>
      </w:r>
      <w:r w:rsidRPr="00880913">
        <w:rPr>
          <w:rFonts w:ascii="Calibri" w:hAnsi="Calibri"/>
          <w:b/>
        </w:rPr>
        <w:t>belosos</w:t>
      </w:r>
      <w:proofErr w:type="spellEnd"/>
      <w:r w:rsidRPr="00880913">
        <w:rPr>
          <w:rFonts w:ascii="Calibri" w:hAnsi="Calibri"/>
          <w:b/>
        </w:rPr>
        <w:t>.</w:t>
      </w:r>
    </w:p>
    <w:p w:rsidR="00105857" w:rsidRPr="00880913" w:rsidRDefault="00105857" w:rsidP="00105857">
      <w:pPr>
        <w:rPr>
          <w:rFonts w:ascii="Calibri" w:hAnsi="Calibri"/>
          <w:b/>
        </w:rPr>
      </w:pPr>
    </w:p>
    <w:p w:rsidR="0078317B" w:rsidRPr="00880913" w:rsidRDefault="0078317B" w:rsidP="0078317B">
      <w:pPr>
        <w:numPr>
          <w:ilvl w:val="0"/>
          <w:numId w:val="5"/>
        </w:numPr>
        <w:rPr>
          <w:rFonts w:ascii="Calibri" w:hAnsi="Calibri"/>
          <w:b/>
        </w:rPr>
      </w:pPr>
      <w:r w:rsidRPr="00880913">
        <w:rPr>
          <w:rFonts w:ascii="Calibri" w:hAnsi="Calibri"/>
        </w:rPr>
        <w:t>La cara inferior del cerebelo sobresale a cad</w:t>
      </w:r>
      <w:r w:rsidR="00395843" w:rsidRPr="00880913">
        <w:rPr>
          <w:rFonts w:ascii="Calibri" w:hAnsi="Calibri"/>
        </w:rPr>
        <w:t>a</w:t>
      </w:r>
      <w:r w:rsidRPr="00880913">
        <w:rPr>
          <w:rFonts w:ascii="Calibri" w:hAnsi="Calibri"/>
        </w:rPr>
        <w:t xml:space="preserve"> lado por debajo de</w:t>
      </w:r>
      <w:r w:rsidR="00395843" w:rsidRPr="00880913">
        <w:rPr>
          <w:rFonts w:ascii="Calibri" w:hAnsi="Calibri"/>
        </w:rPr>
        <w:t xml:space="preserve"> </w:t>
      </w:r>
      <w:r w:rsidRPr="00880913">
        <w:rPr>
          <w:rFonts w:ascii="Calibri" w:hAnsi="Calibri"/>
        </w:rPr>
        <w:t xml:space="preserve">una depresión central, </w:t>
      </w:r>
      <w:r w:rsidRPr="00880913">
        <w:rPr>
          <w:rFonts w:ascii="Calibri" w:hAnsi="Calibri"/>
          <w:b/>
        </w:rPr>
        <w:t>la escotadura inferior</w:t>
      </w:r>
      <w:r w:rsidRPr="00880913">
        <w:rPr>
          <w:rFonts w:ascii="Calibri" w:hAnsi="Calibri"/>
        </w:rPr>
        <w:t xml:space="preserve"> que aloja </w:t>
      </w:r>
      <w:r w:rsidR="00F82516" w:rsidRPr="00880913">
        <w:rPr>
          <w:rFonts w:ascii="Calibri" w:hAnsi="Calibri"/>
        </w:rPr>
        <w:t xml:space="preserve">al </w:t>
      </w:r>
      <w:r w:rsidR="00F82516" w:rsidRPr="00880913">
        <w:rPr>
          <w:rFonts w:ascii="Calibri" w:hAnsi="Calibri"/>
          <w:b/>
        </w:rPr>
        <w:t>vermis inferior</w:t>
      </w:r>
      <w:r w:rsidR="00575F5D" w:rsidRPr="00880913">
        <w:rPr>
          <w:rFonts w:ascii="Calibri" w:hAnsi="Calibri"/>
        </w:rPr>
        <w:t xml:space="preserve"> de cuya parte anterior o nódulo, se proyectan hacia los lados dos pedículos que llegan a una formación pequeña llamada </w:t>
      </w:r>
      <w:r w:rsidR="00395843" w:rsidRPr="00880913">
        <w:rPr>
          <w:rFonts w:ascii="Calibri" w:hAnsi="Calibri"/>
        </w:rPr>
        <w:t>floculo</w:t>
      </w:r>
      <w:r w:rsidR="00575F5D" w:rsidRPr="00880913">
        <w:rPr>
          <w:rFonts w:ascii="Calibri" w:hAnsi="Calibri"/>
        </w:rPr>
        <w:t xml:space="preserve"> o lóbulo del neumogástrico. Cad</w:t>
      </w:r>
      <w:r w:rsidR="00395843" w:rsidRPr="00880913">
        <w:rPr>
          <w:rFonts w:ascii="Calibri" w:hAnsi="Calibri"/>
        </w:rPr>
        <w:t>a</w:t>
      </w:r>
      <w:r w:rsidR="00575F5D" w:rsidRPr="00880913">
        <w:rPr>
          <w:rFonts w:ascii="Calibri" w:hAnsi="Calibri"/>
        </w:rPr>
        <w:t xml:space="preserve"> uno de los hemisferios presenta un abultamiento llamado </w:t>
      </w:r>
      <w:r w:rsidR="00395843" w:rsidRPr="00880913">
        <w:rPr>
          <w:rFonts w:ascii="Calibri" w:hAnsi="Calibri"/>
          <w:b/>
        </w:rPr>
        <w:t>amígdala</w:t>
      </w:r>
      <w:r w:rsidR="00575F5D" w:rsidRPr="00880913">
        <w:rPr>
          <w:rFonts w:ascii="Calibri" w:hAnsi="Calibri"/>
          <w:b/>
        </w:rPr>
        <w:t xml:space="preserve"> </w:t>
      </w:r>
      <w:r w:rsidR="00575F5D" w:rsidRPr="00880913">
        <w:rPr>
          <w:rFonts w:ascii="Calibri" w:hAnsi="Calibri"/>
        </w:rPr>
        <w:t>inmediatamente por fuera del vermis inferior.</w:t>
      </w:r>
    </w:p>
    <w:p w:rsidR="00575F5D" w:rsidRPr="00880913" w:rsidRDefault="00575F5D" w:rsidP="00575F5D">
      <w:pPr>
        <w:rPr>
          <w:rFonts w:ascii="Calibri" w:hAnsi="Calibri"/>
          <w:b/>
        </w:rPr>
      </w:pPr>
    </w:p>
    <w:p w:rsidR="00105857" w:rsidRPr="00880913" w:rsidRDefault="000D2FA8" w:rsidP="00105857">
      <w:pPr>
        <w:rPr>
          <w:rFonts w:ascii="Calibri" w:hAnsi="Calibri"/>
          <w:b/>
        </w:rPr>
      </w:pPr>
      <w:r w:rsidRPr="00C14D0F">
        <w:rPr>
          <w:noProof/>
          <w:lang w:val="es-AR" w:eastAsia="es-AR"/>
        </w:rPr>
        <w:lastRenderedPageBreak/>
        <w:drawing>
          <wp:inline distT="0" distB="0" distL="0" distR="0">
            <wp:extent cx="6595745" cy="622681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5" t="11150" r="31100" b="1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105857" w:rsidRPr="00880913" w:rsidRDefault="00105857" w:rsidP="00575F5D">
      <w:pPr>
        <w:rPr>
          <w:rFonts w:ascii="Calibri" w:hAnsi="Calibri"/>
          <w:b/>
        </w:rPr>
      </w:pPr>
    </w:p>
    <w:p w:rsidR="00575F5D" w:rsidRPr="00880913" w:rsidRDefault="00575F5D" w:rsidP="0078317B">
      <w:pPr>
        <w:numPr>
          <w:ilvl w:val="0"/>
          <w:numId w:val="5"/>
        </w:numPr>
        <w:rPr>
          <w:rFonts w:ascii="Calibri" w:hAnsi="Calibri"/>
          <w:b/>
        </w:rPr>
      </w:pPr>
      <w:r w:rsidRPr="00880913">
        <w:rPr>
          <w:rFonts w:ascii="Calibri" w:hAnsi="Calibri"/>
        </w:rPr>
        <w:t xml:space="preserve">En la cara anterior se encuentran tres gruesos cordones de sustancia blanca de cada lado: Los pedúnculos </w:t>
      </w:r>
      <w:proofErr w:type="spellStart"/>
      <w:r w:rsidRPr="00880913">
        <w:rPr>
          <w:rFonts w:ascii="Calibri" w:hAnsi="Calibri"/>
        </w:rPr>
        <w:t>cerebelosos</w:t>
      </w:r>
      <w:proofErr w:type="spellEnd"/>
      <w:r w:rsidR="00212AEE" w:rsidRPr="00880913">
        <w:rPr>
          <w:rFonts w:ascii="Calibri" w:hAnsi="Calibri"/>
        </w:rPr>
        <w:t>.</w:t>
      </w:r>
    </w:p>
    <w:p w:rsidR="000A3E60" w:rsidRPr="00880913" w:rsidRDefault="000A3E60" w:rsidP="000A3E60">
      <w:pPr>
        <w:rPr>
          <w:rFonts w:ascii="Calibri" w:hAnsi="Calibri"/>
          <w:b/>
        </w:rPr>
      </w:pPr>
    </w:p>
    <w:p w:rsidR="000A3E60" w:rsidRPr="00880913" w:rsidRDefault="000A3E60" w:rsidP="0078317B">
      <w:pPr>
        <w:numPr>
          <w:ilvl w:val="0"/>
          <w:numId w:val="5"/>
        </w:numPr>
        <w:rPr>
          <w:rFonts w:ascii="Calibri" w:hAnsi="Calibri"/>
          <w:b/>
        </w:rPr>
      </w:pPr>
      <w:r w:rsidRPr="00880913">
        <w:rPr>
          <w:rFonts w:ascii="Calibri" w:hAnsi="Calibri"/>
        </w:rPr>
        <w:t xml:space="preserve">Los principales surcos del cerebelo son: la cisura primaria ubicada en la cara superior que separa los </w:t>
      </w:r>
      <w:r w:rsidR="00395843" w:rsidRPr="00880913">
        <w:rPr>
          <w:rFonts w:ascii="Calibri" w:hAnsi="Calibri"/>
        </w:rPr>
        <w:t>lóbulos</w:t>
      </w:r>
      <w:r w:rsidRPr="00880913">
        <w:rPr>
          <w:rFonts w:ascii="Calibri" w:hAnsi="Calibri"/>
        </w:rPr>
        <w:t xml:space="preserve"> anterior y posterior; y en la cara inferior, la cisura posterolateral que separa al lóbulo posterior del lóbulo floculo nodular</w:t>
      </w:r>
    </w:p>
    <w:p w:rsidR="0078317B" w:rsidRPr="00880913" w:rsidRDefault="0078317B">
      <w:pPr>
        <w:rPr>
          <w:rFonts w:ascii="Calibri" w:hAnsi="Calibri"/>
        </w:rPr>
      </w:pPr>
      <w:r w:rsidRPr="00880913">
        <w:rPr>
          <w:rFonts w:ascii="Calibri" w:hAnsi="Calibri"/>
        </w:rPr>
        <w:t xml:space="preserve"> </w:t>
      </w:r>
    </w:p>
    <w:p w:rsidR="005C7CDE" w:rsidRPr="00880913" w:rsidRDefault="005C7CDE">
      <w:pPr>
        <w:rPr>
          <w:rFonts w:ascii="Calibri" w:hAnsi="Calibri"/>
        </w:rPr>
      </w:pPr>
    </w:p>
    <w:p w:rsidR="005C7CDE" w:rsidRPr="00880913" w:rsidRDefault="005C7CDE">
      <w:pPr>
        <w:rPr>
          <w:rFonts w:ascii="Calibri" w:hAnsi="Calibri"/>
        </w:rPr>
      </w:pPr>
    </w:p>
    <w:p w:rsidR="005C7CDE" w:rsidRPr="00880913" w:rsidRDefault="000D2FA8">
      <w:pPr>
        <w:rPr>
          <w:rFonts w:ascii="Calibri" w:hAnsi="Calibri"/>
        </w:rPr>
      </w:pPr>
      <w:r w:rsidRPr="00C14D0F">
        <w:rPr>
          <w:noProof/>
          <w:lang w:val="es-AR" w:eastAsia="es-AR"/>
        </w:rPr>
        <w:drawing>
          <wp:inline distT="0" distB="0" distL="0" distR="0">
            <wp:extent cx="6120130" cy="58978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11151" r="27556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CDE" w:rsidRPr="00880913" w:rsidRDefault="005C7CDE">
      <w:pPr>
        <w:rPr>
          <w:rFonts w:ascii="Calibri" w:hAnsi="Calibri"/>
        </w:rPr>
      </w:pPr>
    </w:p>
    <w:p w:rsidR="005C7CDE" w:rsidRPr="00880913" w:rsidRDefault="005C7CDE">
      <w:pPr>
        <w:rPr>
          <w:rFonts w:ascii="Calibri" w:hAnsi="Calibri"/>
        </w:rPr>
      </w:pPr>
    </w:p>
    <w:p w:rsidR="005C7CDE" w:rsidRPr="00880913" w:rsidRDefault="005C7CDE">
      <w:pPr>
        <w:rPr>
          <w:rFonts w:ascii="Calibri" w:hAnsi="Calibri"/>
        </w:rPr>
      </w:pPr>
      <w:r w:rsidRPr="00880913">
        <w:rPr>
          <w:rFonts w:ascii="Calibri" w:hAnsi="Calibri"/>
        </w:rPr>
        <w:t xml:space="preserve">Los estudios </w:t>
      </w:r>
      <w:r w:rsidR="00395843" w:rsidRPr="00880913">
        <w:rPr>
          <w:rFonts w:ascii="Calibri" w:hAnsi="Calibri"/>
        </w:rPr>
        <w:t>clásicos</w:t>
      </w:r>
      <w:r w:rsidRPr="00880913">
        <w:rPr>
          <w:rFonts w:ascii="Calibri" w:hAnsi="Calibri"/>
        </w:rPr>
        <w:t xml:space="preserve"> de </w:t>
      </w:r>
      <w:r w:rsidR="00395843" w:rsidRPr="00880913">
        <w:rPr>
          <w:rFonts w:ascii="Calibri" w:hAnsi="Calibri"/>
        </w:rPr>
        <w:t>anatomía</w:t>
      </w:r>
      <w:r w:rsidRPr="00880913">
        <w:rPr>
          <w:rFonts w:ascii="Calibri" w:hAnsi="Calibri"/>
        </w:rPr>
        <w:t xml:space="preserve"> y las conexiones de las fibras </w:t>
      </w:r>
      <w:r w:rsidRPr="00880913">
        <w:rPr>
          <w:rFonts w:ascii="Calibri" w:hAnsi="Calibri"/>
          <w:b/>
        </w:rPr>
        <w:t>cerebelosas</w:t>
      </w:r>
      <w:r w:rsidRPr="00880913">
        <w:rPr>
          <w:rFonts w:ascii="Calibri" w:hAnsi="Calibri"/>
        </w:rPr>
        <w:t xml:space="preserve"> condujeron a que se subdivida en tres partes:</w:t>
      </w:r>
    </w:p>
    <w:p w:rsidR="005C7CDE" w:rsidRPr="00880913" w:rsidRDefault="005C7CDE">
      <w:pPr>
        <w:rPr>
          <w:rFonts w:ascii="Calibri" w:hAnsi="Calibri"/>
        </w:rPr>
      </w:pPr>
    </w:p>
    <w:p w:rsidR="005C7CDE" w:rsidRPr="00880913" w:rsidRDefault="005C7CDE" w:rsidP="005C7CDE">
      <w:pPr>
        <w:numPr>
          <w:ilvl w:val="0"/>
          <w:numId w:val="6"/>
        </w:numPr>
        <w:rPr>
          <w:rFonts w:ascii="Calibri" w:hAnsi="Calibri"/>
        </w:rPr>
      </w:pPr>
      <w:r w:rsidRPr="00880913">
        <w:rPr>
          <w:rFonts w:ascii="Calibri" w:hAnsi="Calibri"/>
          <w:b/>
        </w:rPr>
        <w:t>El lóbulo floculo nodular</w:t>
      </w:r>
      <w:r w:rsidRPr="00880913">
        <w:rPr>
          <w:rFonts w:ascii="Calibri" w:hAnsi="Calibri"/>
        </w:rPr>
        <w:t>, localizado en la porción inferior</w:t>
      </w:r>
      <w:r w:rsidR="00D54823" w:rsidRPr="00880913">
        <w:rPr>
          <w:rFonts w:ascii="Calibri" w:hAnsi="Calibri"/>
        </w:rPr>
        <w:t>,</w:t>
      </w:r>
      <w:r w:rsidRPr="00880913">
        <w:rPr>
          <w:rFonts w:ascii="Calibri" w:hAnsi="Calibri"/>
        </w:rPr>
        <w:t xml:space="preserve"> es la porción mas antigua del cerebelo (</w:t>
      </w:r>
      <w:proofErr w:type="spellStart"/>
      <w:r w:rsidRPr="00880913">
        <w:rPr>
          <w:rFonts w:ascii="Calibri" w:hAnsi="Calibri"/>
        </w:rPr>
        <w:t>arquicerebelo</w:t>
      </w:r>
      <w:proofErr w:type="spellEnd"/>
      <w:r w:rsidRPr="00880913">
        <w:rPr>
          <w:rFonts w:ascii="Calibri" w:hAnsi="Calibri"/>
        </w:rPr>
        <w:t xml:space="preserve">), </w:t>
      </w:r>
      <w:proofErr w:type="spellStart"/>
      <w:r w:rsidR="00105857" w:rsidRPr="00880913">
        <w:rPr>
          <w:rFonts w:ascii="Calibri" w:hAnsi="Calibri"/>
        </w:rPr>
        <w:t>esta</w:t>
      </w:r>
      <w:proofErr w:type="spellEnd"/>
      <w:r w:rsidR="00105857" w:rsidRPr="00880913">
        <w:rPr>
          <w:rFonts w:ascii="Calibri" w:hAnsi="Calibri"/>
        </w:rPr>
        <w:t xml:space="preserve"> separada</w:t>
      </w:r>
      <w:r w:rsidRPr="00880913">
        <w:rPr>
          <w:rFonts w:ascii="Calibri" w:hAnsi="Calibri"/>
        </w:rPr>
        <w:t xml:space="preserve"> de la masa principal del cerebelo o cuerpo cer</w:t>
      </w:r>
      <w:r w:rsidR="00395843" w:rsidRPr="00880913">
        <w:rPr>
          <w:rFonts w:ascii="Calibri" w:hAnsi="Calibri"/>
        </w:rPr>
        <w:t>e</w:t>
      </w:r>
      <w:r w:rsidRPr="00880913">
        <w:rPr>
          <w:rFonts w:ascii="Calibri" w:hAnsi="Calibri"/>
        </w:rPr>
        <w:t>beloso por la fisura posterolateral</w:t>
      </w:r>
    </w:p>
    <w:p w:rsidR="005C7CDE" w:rsidRPr="00880913" w:rsidRDefault="005C7CDE" w:rsidP="005C7CDE">
      <w:pPr>
        <w:ind w:left="780"/>
        <w:rPr>
          <w:rFonts w:ascii="Calibri" w:hAnsi="Calibri"/>
          <w:b/>
        </w:rPr>
      </w:pPr>
    </w:p>
    <w:p w:rsidR="005C7CDE" w:rsidRPr="00880913" w:rsidRDefault="005C7CDE" w:rsidP="005C7CDE">
      <w:pPr>
        <w:numPr>
          <w:ilvl w:val="0"/>
          <w:numId w:val="6"/>
        </w:numPr>
        <w:rPr>
          <w:rFonts w:ascii="Calibri" w:hAnsi="Calibri"/>
          <w:b/>
        </w:rPr>
      </w:pPr>
      <w:r w:rsidRPr="00880913">
        <w:rPr>
          <w:rFonts w:ascii="Calibri" w:hAnsi="Calibri"/>
          <w:b/>
        </w:rPr>
        <w:t xml:space="preserve">El lóbulo anterior o paleocerebelo </w:t>
      </w:r>
      <w:r w:rsidRPr="00880913">
        <w:rPr>
          <w:rFonts w:ascii="Calibri" w:hAnsi="Calibri"/>
        </w:rPr>
        <w:t xml:space="preserve">que es </w:t>
      </w:r>
      <w:r w:rsidR="00395843" w:rsidRPr="00880913">
        <w:rPr>
          <w:rFonts w:ascii="Calibri" w:hAnsi="Calibri"/>
        </w:rPr>
        <w:t>la porción del cuerpo cerebeloso</w:t>
      </w:r>
      <w:r w:rsidRPr="00880913">
        <w:rPr>
          <w:rFonts w:ascii="Calibri" w:hAnsi="Calibri"/>
        </w:rPr>
        <w:t xml:space="preserve"> rostral en relación con la fisura primaria. Esta formada por el vermis anterosupeior y la corteza paravermiana contigua</w:t>
      </w:r>
    </w:p>
    <w:p w:rsidR="005C7CDE" w:rsidRPr="00880913" w:rsidRDefault="005C7CDE" w:rsidP="005C7CDE">
      <w:pPr>
        <w:rPr>
          <w:rFonts w:ascii="Calibri" w:hAnsi="Calibri"/>
          <w:b/>
        </w:rPr>
      </w:pPr>
    </w:p>
    <w:p w:rsidR="005C7CDE" w:rsidRPr="00880913" w:rsidRDefault="005C7CDE" w:rsidP="005C7CDE">
      <w:pPr>
        <w:numPr>
          <w:ilvl w:val="0"/>
          <w:numId w:val="6"/>
        </w:numPr>
        <w:rPr>
          <w:rFonts w:ascii="Calibri" w:hAnsi="Calibri"/>
          <w:b/>
        </w:rPr>
      </w:pPr>
      <w:r w:rsidRPr="00880913">
        <w:rPr>
          <w:rFonts w:ascii="Calibri" w:hAnsi="Calibri"/>
          <w:b/>
        </w:rPr>
        <w:t xml:space="preserve">El lóbulo posterior o neocerebelo </w:t>
      </w:r>
      <w:r w:rsidRPr="00880913">
        <w:rPr>
          <w:rFonts w:ascii="Calibri" w:hAnsi="Calibri"/>
        </w:rPr>
        <w:t>conformado por las divisiones</w:t>
      </w:r>
      <w:r w:rsidR="00C05DAA" w:rsidRPr="00880913">
        <w:rPr>
          <w:rFonts w:ascii="Calibri" w:hAnsi="Calibri"/>
        </w:rPr>
        <w:t xml:space="preserve"> medias</w:t>
      </w:r>
      <w:r w:rsidRPr="00880913">
        <w:rPr>
          <w:rFonts w:ascii="Calibri" w:hAnsi="Calibri"/>
        </w:rPr>
        <w:t xml:space="preserve"> del vermis</w:t>
      </w:r>
      <w:r w:rsidRPr="00880913">
        <w:rPr>
          <w:rFonts w:ascii="Calibri" w:hAnsi="Calibri"/>
          <w:b/>
        </w:rPr>
        <w:t xml:space="preserve"> </w:t>
      </w:r>
      <w:r w:rsidR="00C05DAA" w:rsidRPr="00880913">
        <w:rPr>
          <w:rFonts w:ascii="Calibri" w:hAnsi="Calibri"/>
        </w:rPr>
        <w:t>y sus grandes extensiones laterales</w:t>
      </w:r>
    </w:p>
    <w:p w:rsidR="00C05DAA" w:rsidRPr="00880913" w:rsidRDefault="00C05DAA" w:rsidP="00C05DAA">
      <w:pPr>
        <w:rPr>
          <w:rFonts w:ascii="Calibri" w:hAnsi="Calibri"/>
          <w:b/>
        </w:rPr>
      </w:pPr>
    </w:p>
    <w:p w:rsidR="00C05DAA" w:rsidRPr="00880913" w:rsidRDefault="00AE4C68" w:rsidP="00406BA5">
      <w:pPr>
        <w:rPr>
          <w:rFonts w:ascii="Calibri" w:hAnsi="Calibri"/>
          <w:b/>
          <w:u w:val="single"/>
        </w:rPr>
      </w:pPr>
      <w:r w:rsidRPr="00880913">
        <w:rPr>
          <w:rFonts w:ascii="Calibri" w:hAnsi="Calibri"/>
          <w:b/>
          <w:u w:val="single"/>
        </w:rPr>
        <w:t>Núcleos</w:t>
      </w:r>
    </w:p>
    <w:p w:rsidR="00AE4C68" w:rsidRPr="00880913" w:rsidRDefault="00AE4C68" w:rsidP="00406BA5">
      <w:pPr>
        <w:rPr>
          <w:rFonts w:ascii="Calibri" w:hAnsi="Calibri"/>
        </w:rPr>
      </w:pPr>
      <w:r w:rsidRPr="00880913">
        <w:rPr>
          <w:rFonts w:ascii="Calibri" w:hAnsi="Calibri"/>
        </w:rPr>
        <w:t xml:space="preserve">En el centro del </w:t>
      </w:r>
      <w:r w:rsidR="00395843" w:rsidRPr="00880913">
        <w:rPr>
          <w:rFonts w:ascii="Calibri" w:hAnsi="Calibri"/>
        </w:rPr>
        <w:t>órgano</w:t>
      </w:r>
      <w:r w:rsidRPr="00880913">
        <w:rPr>
          <w:rFonts w:ascii="Calibri" w:hAnsi="Calibri"/>
        </w:rPr>
        <w:t xml:space="preserve"> </w:t>
      </w:r>
      <w:r w:rsidR="00395843" w:rsidRPr="00880913">
        <w:rPr>
          <w:rFonts w:ascii="Calibri" w:hAnsi="Calibri"/>
        </w:rPr>
        <w:t>están</w:t>
      </w:r>
      <w:r w:rsidRPr="00880913">
        <w:rPr>
          <w:rFonts w:ascii="Calibri" w:hAnsi="Calibri"/>
        </w:rPr>
        <w:t xml:space="preserve"> inmersas unas masas de sustancia gris: </w:t>
      </w:r>
      <w:r w:rsidRPr="00880913">
        <w:rPr>
          <w:rFonts w:ascii="Calibri" w:hAnsi="Calibri"/>
          <w:b/>
        </w:rPr>
        <w:t>los núcleos de cerebelo.</w:t>
      </w:r>
      <w:r w:rsidR="00395843" w:rsidRPr="00880913">
        <w:rPr>
          <w:rFonts w:ascii="Calibri" w:hAnsi="Calibri"/>
          <w:b/>
        </w:rPr>
        <w:t xml:space="preserve"> </w:t>
      </w:r>
      <w:r w:rsidRPr="00880913">
        <w:rPr>
          <w:rFonts w:ascii="Calibri" w:hAnsi="Calibri"/>
        </w:rPr>
        <w:t xml:space="preserve">De estos, el mayor, el mas externo y que presenta el aspecto de una bolsa abierta hacia adentro se denomina </w:t>
      </w:r>
      <w:r w:rsidRPr="00880913">
        <w:rPr>
          <w:rFonts w:ascii="Calibri" w:hAnsi="Calibri"/>
          <w:b/>
        </w:rPr>
        <w:t>núcleo dentado.</w:t>
      </w:r>
      <w:r w:rsidRPr="00880913">
        <w:rPr>
          <w:rFonts w:ascii="Calibri" w:hAnsi="Calibri"/>
        </w:rPr>
        <w:t xml:space="preserve"> Algo </w:t>
      </w:r>
      <w:r w:rsidR="00395843" w:rsidRPr="00880913">
        <w:rPr>
          <w:rFonts w:ascii="Calibri" w:hAnsi="Calibri"/>
        </w:rPr>
        <w:t>más</w:t>
      </w:r>
      <w:r w:rsidRPr="00880913">
        <w:rPr>
          <w:rFonts w:ascii="Calibri" w:hAnsi="Calibri"/>
        </w:rPr>
        <w:t xml:space="preserve"> hacia la </w:t>
      </w:r>
      <w:r w:rsidR="00395843" w:rsidRPr="00880913">
        <w:rPr>
          <w:rFonts w:ascii="Calibri" w:hAnsi="Calibri"/>
        </w:rPr>
        <w:t>línea</w:t>
      </w:r>
      <w:r w:rsidRPr="00880913">
        <w:rPr>
          <w:rFonts w:ascii="Calibri" w:hAnsi="Calibri"/>
        </w:rPr>
        <w:t xml:space="preserve"> media</w:t>
      </w:r>
      <w:r w:rsidR="00315F23" w:rsidRPr="00880913">
        <w:rPr>
          <w:rFonts w:ascii="Calibri" w:hAnsi="Calibri"/>
        </w:rPr>
        <w:t xml:space="preserve">, se encuentran dos acumulos de sustancia gris de aspecto irregular: </w:t>
      </w:r>
      <w:r w:rsidR="00315F23" w:rsidRPr="00880913">
        <w:rPr>
          <w:rFonts w:ascii="Calibri" w:hAnsi="Calibri"/>
          <w:b/>
        </w:rPr>
        <w:t xml:space="preserve">el núcleo globoso y el emboliforme </w:t>
      </w:r>
      <w:r w:rsidR="00315F23" w:rsidRPr="00880913">
        <w:rPr>
          <w:rFonts w:ascii="Calibri" w:hAnsi="Calibri"/>
        </w:rPr>
        <w:t xml:space="preserve">que en conjunto constituyen </w:t>
      </w:r>
      <w:r w:rsidR="00315F23" w:rsidRPr="00880913">
        <w:rPr>
          <w:rFonts w:ascii="Calibri" w:hAnsi="Calibri"/>
          <w:b/>
        </w:rPr>
        <w:t xml:space="preserve">el núcleo </w:t>
      </w:r>
      <w:r w:rsidR="00395843" w:rsidRPr="00880913">
        <w:rPr>
          <w:rFonts w:ascii="Calibri" w:hAnsi="Calibri"/>
          <w:b/>
        </w:rPr>
        <w:t>interpósito</w:t>
      </w:r>
      <w:r w:rsidR="00315F23" w:rsidRPr="00880913">
        <w:rPr>
          <w:rFonts w:ascii="Calibri" w:hAnsi="Calibri"/>
        </w:rPr>
        <w:t xml:space="preserve">. El </w:t>
      </w:r>
      <w:r w:rsidR="00395843" w:rsidRPr="00880913">
        <w:rPr>
          <w:rFonts w:ascii="Calibri" w:hAnsi="Calibri"/>
        </w:rPr>
        <w:t>más</w:t>
      </w:r>
      <w:r w:rsidR="00315F23" w:rsidRPr="00880913">
        <w:rPr>
          <w:rFonts w:ascii="Calibri" w:hAnsi="Calibri"/>
        </w:rPr>
        <w:t xml:space="preserve"> interno y pequeño de estos</w:t>
      </w:r>
      <w:r w:rsidR="00395843" w:rsidRPr="00880913">
        <w:rPr>
          <w:rFonts w:ascii="Calibri" w:hAnsi="Calibri"/>
        </w:rPr>
        <w:t xml:space="preserve"> núcleos</w:t>
      </w:r>
      <w:r w:rsidR="00315F23" w:rsidRPr="00880913">
        <w:rPr>
          <w:rFonts w:ascii="Calibri" w:hAnsi="Calibri"/>
        </w:rPr>
        <w:t xml:space="preserve"> centrales esta colocado sobre el techo del cuarto ventrículo, recibiendo el nombre de </w:t>
      </w:r>
      <w:r w:rsidR="00315F23" w:rsidRPr="00880913">
        <w:rPr>
          <w:rFonts w:ascii="Calibri" w:hAnsi="Calibri"/>
          <w:b/>
        </w:rPr>
        <w:t>núcleo fastigio o del techo.</w:t>
      </w:r>
    </w:p>
    <w:p w:rsidR="00315F23" w:rsidRPr="00880913" w:rsidRDefault="00315F23" w:rsidP="00406BA5">
      <w:pPr>
        <w:rPr>
          <w:rFonts w:ascii="Calibri" w:hAnsi="Calibri"/>
        </w:rPr>
      </w:pPr>
      <w:r w:rsidRPr="00880913">
        <w:rPr>
          <w:rFonts w:ascii="Calibri" w:hAnsi="Calibri"/>
        </w:rPr>
        <w:t xml:space="preserve">Los </w:t>
      </w:r>
      <w:r w:rsidR="00E02001" w:rsidRPr="00880913">
        <w:rPr>
          <w:rFonts w:ascii="Calibri" w:hAnsi="Calibri"/>
        </w:rPr>
        <w:t xml:space="preserve">pedúnculos conectan al </w:t>
      </w:r>
      <w:r w:rsidR="00395843" w:rsidRPr="00880913">
        <w:rPr>
          <w:rFonts w:ascii="Calibri" w:hAnsi="Calibri"/>
        </w:rPr>
        <w:t>órgano</w:t>
      </w:r>
      <w:r w:rsidR="00E02001" w:rsidRPr="00880913">
        <w:rPr>
          <w:rFonts w:ascii="Calibri" w:hAnsi="Calibri"/>
        </w:rPr>
        <w:t xml:space="preserve"> con las diversas porciones del tronco </w:t>
      </w:r>
      <w:r w:rsidR="00395843" w:rsidRPr="00880913">
        <w:rPr>
          <w:rFonts w:ascii="Calibri" w:hAnsi="Calibri"/>
        </w:rPr>
        <w:t>encefálico</w:t>
      </w:r>
      <w:r w:rsidR="00E02001" w:rsidRPr="00880913">
        <w:rPr>
          <w:rFonts w:ascii="Calibri" w:hAnsi="Calibri"/>
        </w:rPr>
        <w:t xml:space="preserve"> y por ello transcurren las aferencias y eferencias cerebelosas. Estos pedúnculos son tres: </w:t>
      </w:r>
      <w:r w:rsidR="00395843" w:rsidRPr="00880913">
        <w:rPr>
          <w:rFonts w:ascii="Calibri" w:hAnsi="Calibri"/>
        </w:rPr>
        <w:t>superior, medio</w:t>
      </w:r>
      <w:r w:rsidR="00E02001" w:rsidRPr="00880913">
        <w:rPr>
          <w:rFonts w:ascii="Calibri" w:hAnsi="Calibri"/>
        </w:rPr>
        <w:t xml:space="preserve"> e inferior. El primero hace conexiones con el mecensefalo, el segundo con los núcleos del puente y el </w:t>
      </w:r>
      <w:r w:rsidR="00395843" w:rsidRPr="00880913">
        <w:rPr>
          <w:rFonts w:ascii="Calibri" w:hAnsi="Calibri"/>
        </w:rPr>
        <w:t>último</w:t>
      </w:r>
      <w:r w:rsidR="00E02001" w:rsidRPr="00880913">
        <w:rPr>
          <w:rFonts w:ascii="Calibri" w:hAnsi="Calibri"/>
        </w:rPr>
        <w:t xml:space="preserve"> con el bulbo y medula espinal.</w:t>
      </w:r>
    </w:p>
    <w:p w:rsidR="00E02001" w:rsidRPr="00880913" w:rsidRDefault="00E02001" w:rsidP="00406BA5">
      <w:pPr>
        <w:rPr>
          <w:rFonts w:ascii="Calibri" w:hAnsi="Calibri"/>
        </w:rPr>
      </w:pPr>
    </w:p>
    <w:p w:rsidR="00E02001" w:rsidRPr="00880913" w:rsidRDefault="000D2FA8" w:rsidP="008731AE">
      <w:pPr>
        <w:jc w:val="center"/>
        <w:rPr>
          <w:rFonts w:ascii="Calibri" w:hAnsi="Calibri"/>
        </w:rPr>
      </w:pPr>
      <w:r w:rsidRPr="00C14D0F">
        <w:rPr>
          <w:noProof/>
          <w:lang w:val="es-AR" w:eastAsia="es-AR"/>
        </w:rPr>
        <w:drawing>
          <wp:inline distT="0" distB="0" distL="0" distR="0">
            <wp:extent cx="5144770" cy="30448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3" t="23750" r="25194" b="2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01" w:rsidRPr="00880913" w:rsidRDefault="00E02001" w:rsidP="00406BA5">
      <w:pPr>
        <w:rPr>
          <w:rFonts w:ascii="Calibri" w:hAnsi="Calibri"/>
        </w:rPr>
      </w:pPr>
    </w:p>
    <w:p w:rsidR="00E02001" w:rsidRPr="00880913" w:rsidRDefault="00E02001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p w:rsidR="008A553B" w:rsidRPr="00880913" w:rsidRDefault="008A553B" w:rsidP="00406BA5">
      <w:pPr>
        <w:rPr>
          <w:rFonts w:ascii="Calibri" w:hAnsi="Calibri"/>
        </w:rPr>
      </w:pPr>
    </w:p>
    <w:sectPr w:rsidR="008A553B" w:rsidRPr="00880913" w:rsidSect="00FB08C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343" w:rsidRDefault="00773343" w:rsidP="003F264B">
      <w:r>
        <w:separator/>
      </w:r>
    </w:p>
  </w:endnote>
  <w:endnote w:type="continuationSeparator" w:id="0">
    <w:p w:rsidR="00773343" w:rsidRDefault="00773343" w:rsidP="003F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B" w:rsidRDefault="003F26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B" w:rsidRPr="003F264B" w:rsidRDefault="003F264B" w:rsidP="003F264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B" w:rsidRDefault="003F26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343" w:rsidRDefault="00773343" w:rsidP="003F264B">
      <w:r>
        <w:separator/>
      </w:r>
    </w:p>
  </w:footnote>
  <w:footnote w:type="continuationSeparator" w:id="0">
    <w:p w:rsidR="00773343" w:rsidRDefault="00773343" w:rsidP="003F26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B" w:rsidRDefault="003F264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B" w:rsidRDefault="003F264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64B" w:rsidRDefault="003F26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774B1"/>
    <w:multiLevelType w:val="hybridMultilevel"/>
    <w:tmpl w:val="E410F79C"/>
    <w:lvl w:ilvl="0" w:tplc="2C0A000F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 w:tplc="2C0A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>
    <w:nsid w:val="12921E08"/>
    <w:multiLevelType w:val="hybridMultilevel"/>
    <w:tmpl w:val="FFC82B92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AA31D3"/>
    <w:multiLevelType w:val="multilevel"/>
    <w:tmpl w:val="D7B250D4"/>
    <w:lvl w:ilvl="0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6365F1"/>
    <w:multiLevelType w:val="hybridMultilevel"/>
    <w:tmpl w:val="18D60BCE"/>
    <w:lvl w:ilvl="0" w:tplc="2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555027"/>
    <w:multiLevelType w:val="hybridMultilevel"/>
    <w:tmpl w:val="B1C6868E"/>
    <w:lvl w:ilvl="0" w:tplc="E6A263B4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FE828F9A">
      <w:start w:val="2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5" w:tplc="2C0A000F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2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EE3CD8"/>
    <w:multiLevelType w:val="hybridMultilevel"/>
    <w:tmpl w:val="D7B250D4"/>
    <w:lvl w:ilvl="0" w:tplc="8F60F682">
      <w:start w:val="1"/>
      <w:numFmt w:val="bullet"/>
      <w:lvlText w:val="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DB347E2"/>
    <w:multiLevelType w:val="hybridMultilevel"/>
    <w:tmpl w:val="93C2F00E"/>
    <w:lvl w:ilvl="0" w:tplc="2C0A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2110CE96">
      <w:start w:val="3"/>
      <w:numFmt w:val="lowerLetter"/>
      <w:lvlText w:val="%2)"/>
      <w:lvlJc w:val="left"/>
      <w:pPr>
        <w:tabs>
          <w:tab w:val="num" w:pos="2520"/>
        </w:tabs>
        <w:ind w:left="2520" w:hanging="360"/>
      </w:pPr>
      <w:rPr>
        <w:rFonts w:hint="default"/>
        <w:b/>
      </w:rPr>
    </w:lvl>
    <w:lvl w:ilvl="2" w:tplc="F86609FC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  <w:rPr>
        <w:b/>
      </w:rPr>
    </w:lvl>
    <w:lvl w:ilvl="3" w:tplc="2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72D07466"/>
    <w:multiLevelType w:val="multilevel"/>
    <w:tmpl w:val="217AB81E"/>
    <w:lvl w:ilvl="0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CC59B7"/>
    <w:multiLevelType w:val="hybridMultilevel"/>
    <w:tmpl w:val="217AB81E"/>
    <w:lvl w:ilvl="0" w:tplc="C6D216F4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88D1C8B"/>
    <w:multiLevelType w:val="hybridMultilevel"/>
    <w:tmpl w:val="BBBCBE20"/>
    <w:lvl w:ilvl="0" w:tplc="8F60F682">
      <w:start w:val="1"/>
      <w:numFmt w:val="bullet"/>
      <w:lvlText w:val="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9"/>
  </w:num>
  <w:num w:numId="6">
    <w:abstractNumId w:val="1"/>
  </w:num>
  <w:num w:numId="7">
    <w:abstractNumId w:val="4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AC3"/>
    <w:rsid w:val="00012441"/>
    <w:rsid w:val="00046242"/>
    <w:rsid w:val="000A3E60"/>
    <w:rsid w:val="000D2FA8"/>
    <w:rsid w:val="000F21F7"/>
    <w:rsid w:val="00105857"/>
    <w:rsid w:val="00114905"/>
    <w:rsid w:val="00212AEE"/>
    <w:rsid w:val="00291ECB"/>
    <w:rsid w:val="00315F23"/>
    <w:rsid w:val="00325AC3"/>
    <w:rsid w:val="00370008"/>
    <w:rsid w:val="00374779"/>
    <w:rsid w:val="00395843"/>
    <w:rsid w:val="003F264B"/>
    <w:rsid w:val="00406BA5"/>
    <w:rsid w:val="004B77BD"/>
    <w:rsid w:val="004D6CE7"/>
    <w:rsid w:val="005112D2"/>
    <w:rsid w:val="00575F5D"/>
    <w:rsid w:val="005C7CDE"/>
    <w:rsid w:val="005D6B64"/>
    <w:rsid w:val="005E6D97"/>
    <w:rsid w:val="006037FC"/>
    <w:rsid w:val="006A3379"/>
    <w:rsid w:val="006D1304"/>
    <w:rsid w:val="00773343"/>
    <w:rsid w:val="0078317B"/>
    <w:rsid w:val="007B1706"/>
    <w:rsid w:val="008731AE"/>
    <w:rsid w:val="00880913"/>
    <w:rsid w:val="008A553B"/>
    <w:rsid w:val="008F30A0"/>
    <w:rsid w:val="00964E6C"/>
    <w:rsid w:val="00A816A7"/>
    <w:rsid w:val="00AE4C68"/>
    <w:rsid w:val="00C05DAA"/>
    <w:rsid w:val="00D54823"/>
    <w:rsid w:val="00D55218"/>
    <w:rsid w:val="00D637D8"/>
    <w:rsid w:val="00DD006B"/>
    <w:rsid w:val="00E02001"/>
    <w:rsid w:val="00F33615"/>
    <w:rsid w:val="00F82516"/>
    <w:rsid w:val="00FB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61BD4-61BC-44E1-9EA9-D8E179C6A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5857"/>
    <w:pPr>
      <w:ind w:left="720"/>
    </w:pPr>
  </w:style>
  <w:style w:type="paragraph" w:styleId="Encabezado">
    <w:name w:val="header"/>
    <w:basedOn w:val="Normal"/>
    <w:link w:val="EncabezadoCar"/>
    <w:rsid w:val="003F264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3F264B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3F264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F264B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512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CEREBELO</vt:lpstr>
    </vt:vector>
  </TitlesOfParts>
  <Company>Te : 0343-156239032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CEREBELO</dc:title>
  <dc:subject/>
  <dc:creator>Cybor Data</dc:creator>
  <cp:keywords/>
  <dc:description/>
  <cp:lastModifiedBy>Daiana Actis</cp:lastModifiedBy>
  <cp:revision>2</cp:revision>
  <dcterms:created xsi:type="dcterms:W3CDTF">2017-04-10T13:47:00Z</dcterms:created>
  <dcterms:modified xsi:type="dcterms:W3CDTF">2017-04-10T13:47:00Z</dcterms:modified>
</cp:coreProperties>
</file>