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1FC" w:rsidRPr="00441334" w:rsidRDefault="007D71FC">
      <w:pPr>
        <w:rPr>
          <w:rFonts w:ascii="Calibri" w:hAnsi="Calibri"/>
          <w:b/>
          <w:u w:val="single"/>
        </w:rPr>
      </w:pPr>
      <w:bookmarkStart w:id="0" w:name="_GoBack"/>
      <w:bookmarkEnd w:id="0"/>
      <w:r w:rsidRPr="00441334">
        <w:rPr>
          <w:rFonts w:ascii="Calibri" w:hAnsi="Calibri"/>
          <w:b/>
          <w:u w:val="single"/>
        </w:rPr>
        <w:t>DIENCEFALO</w:t>
      </w:r>
    </w:p>
    <w:p w:rsidR="007D71FC" w:rsidRPr="00441334" w:rsidRDefault="007D71FC">
      <w:pPr>
        <w:rPr>
          <w:rFonts w:ascii="Calibri" w:hAnsi="Calibri"/>
        </w:rPr>
      </w:pPr>
    </w:p>
    <w:p w:rsidR="007D71FC" w:rsidRDefault="007D71FC" w:rsidP="007D71FC">
      <w:pPr>
        <w:rPr>
          <w:rFonts w:ascii="Calibri" w:hAnsi="Calibri"/>
        </w:rPr>
      </w:pPr>
      <w:r w:rsidRPr="007D71FC">
        <w:rPr>
          <w:rFonts w:ascii="Calibri" w:hAnsi="Calibri"/>
        </w:rPr>
        <w:t xml:space="preserve">El </w:t>
      </w:r>
      <w:proofErr w:type="spellStart"/>
      <w:r w:rsidRPr="007D71FC">
        <w:rPr>
          <w:rFonts w:ascii="Calibri" w:hAnsi="Calibri"/>
        </w:rPr>
        <w:t>diencéfalo</w:t>
      </w:r>
      <w:proofErr w:type="spellEnd"/>
      <w:r w:rsidRPr="007D71FC">
        <w:rPr>
          <w:rFonts w:ascii="Calibri" w:hAnsi="Calibri"/>
        </w:rPr>
        <w:t xml:space="preserve"> se encuentra si</w:t>
      </w:r>
      <w:r>
        <w:rPr>
          <w:rFonts w:ascii="Calibri" w:hAnsi="Calibri"/>
        </w:rPr>
        <w:t>tuado en la parte más superior d</w:t>
      </w:r>
      <w:r w:rsidRPr="007D71FC">
        <w:rPr>
          <w:rFonts w:ascii="Calibri" w:hAnsi="Calibri"/>
        </w:rPr>
        <w:t>el tronco encefálico, interpuesto en cierto modo ent</w:t>
      </w:r>
      <w:r>
        <w:rPr>
          <w:rFonts w:ascii="Calibri" w:hAnsi="Calibri"/>
        </w:rPr>
        <w:t>re éste y el hemisferio cerebral correspondiente</w:t>
      </w:r>
    </w:p>
    <w:p w:rsidR="007D71FC" w:rsidRPr="007D71FC" w:rsidRDefault="007D71FC" w:rsidP="007D71FC">
      <w:pPr>
        <w:rPr>
          <w:rFonts w:ascii="Calibri" w:hAnsi="Calibri"/>
          <w:b/>
        </w:rPr>
      </w:pPr>
      <w:r w:rsidRPr="007D71FC">
        <w:rPr>
          <w:rFonts w:ascii="Calibri" w:hAnsi="Calibri"/>
        </w:rPr>
        <w:t xml:space="preserve">Excavado por la cavidad del ventrículo medio o 3er. ventrículo, lo </w:t>
      </w:r>
      <w:proofErr w:type="spellStart"/>
      <w:r w:rsidRPr="007D71FC">
        <w:rPr>
          <w:rFonts w:ascii="Calibri" w:hAnsi="Calibri"/>
        </w:rPr>
        <w:t>divídiremos</w:t>
      </w:r>
      <w:proofErr w:type="spellEnd"/>
      <w:r w:rsidRPr="007D71FC">
        <w:rPr>
          <w:rFonts w:ascii="Calibri" w:hAnsi="Calibri"/>
        </w:rPr>
        <w:t xml:space="preserve"> para su descripción en: </w:t>
      </w:r>
      <w:r w:rsidRPr="007D71FC">
        <w:rPr>
          <w:rFonts w:ascii="Calibri" w:hAnsi="Calibri"/>
          <w:b/>
        </w:rPr>
        <w:t xml:space="preserve">l. Tálamo óptico. 2. Hipotálamo. 3. </w:t>
      </w:r>
      <w:proofErr w:type="spellStart"/>
      <w:r w:rsidRPr="007D71FC">
        <w:rPr>
          <w:rFonts w:ascii="Calibri" w:hAnsi="Calibri"/>
          <w:b/>
        </w:rPr>
        <w:t>Epitálamo</w:t>
      </w:r>
      <w:proofErr w:type="spellEnd"/>
      <w:r w:rsidRPr="007D71FC">
        <w:rPr>
          <w:rFonts w:ascii="Calibri" w:hAnsi="Calibri"/>
          <w:b/>
        </w:rPr>
        <w:t xml:space="preserve">. 4. </w:t>
      </w:r>
      <w:proofErr w:type="spellStart"/>
      <w:r w:rsidRPr="007D71FC">
        <w:rPr>
          <w:rFonts w:ascii="Calibri" w:hAnsi="Calibri"/>
          <w:b/>
        </w:rPr>
        <w:t>Subtálamo</w:t>
      </w:r>
      <w:proofErr w:type="spellEnd"/>
    </w:p>
    <w:p w:rsidR="007D71FC" w:rsidRPr="00441334" w:rsidRDefault="007D71FC" w:rsidP="007D71FC">
      <w:pPr>
        <w:rPr>
          <w:rFonts w:ascii="Calibri" w:hAnsi="Calibri"/>
          <w:b/>
        </w:rPr>
      </w:pPr>
    </w:p>
    <w:p w:rsidR="007D71FC" w:rsidRPr="00441334" w:rsidRDefault="007D71FC">
      <w:pPr>
        <w:rPr>
          <w:rFonts w:ascii="Calibri" w:hAnsi="Calibri"/>
        </w:rPr>
      </w:pPr>
    </w:p>
    <w:p w:rsidR="009F2D80" w:rsidRPr="00441334" w:rsidRDefault="009F2D80">
      <w:pPr>
        <w:rPr>
          <w:rFonts w:ascii="Calibri" w:hAnsi="Calibri"/>
          <w:b/>
          <w:u w:val="single"/>
        </w:rPr>
      </w:pPr>
      <w:r w:rsidRPr="00441334">
        <w:rPr>
          <w:rFonts w:ascii="Calibri" w:hAnsi="Calibri"/>
          <w:b/>
          <w:u w:val="single"/>
        </w:rPr>
        <w:t>TALAMO</w:t>
      </w:r>
    </w:p>
    <w:p w:rsidR="009F2D80" w:rsidRPr="00441334" w:rsidRDefault="009F2D80" w:rsidP="009F2D80">
      <w:pPr>
        <w:rPr>
          <w:rFonts w:ascii="Calibri" w:hAnsi="Calibri"/>
        </w:rPr>
      </w:pPr>
    </w:p>
    <w:p w:rsidR="009F2D80" w:rsidRPr="00441334" w:rsidRDefault="009F2D80" w:rsidP="009F2D80">
      <w:pPr>
        <w:rPr>
          <w:rFonts w:ascii="Calibri" w:hAnsi="Calibri"/>
        </w:rPr>
      </w:pPr>
      <w:r w:rsidRPr="00441334">
        <w:rPr>
          <w:rFonts w:ascii="Calibri" w:hAnsi="Calibri"/>
        </w:rPr>
        <w:t xml:space="preserve">Se encuentra en el diencefalo, constituyendo las paredes laterales del tercer </w:t>
      </w:r>
      <w:r w:rsidR="006D7CE0" w:rsidRPr="00441334">
        <w:rPr>
          <w:rFonts w:ascii="Calibri" w:hAnsi="Calibri"/>
        </w:rPr>
        <w:t>ventrículo</w:t>
      </w:r>
      <w:r w:rsidRPr="00441334">
        <w:rPr>
          <w:rFonts w:ascii="Calibri" w:hAnsi="Calibri"/>
        </w:rPr>
        <w:t>.</w:t>
      </w:r>
    </w:p>
    <w:p w:rsidR="00E02653" w:rsidRPr="00441334" w:rsidRDefault="00E02653" w:rsidP="009F2D80">
      <w:pPr>
        <w:rPr>
          <w:rFonts w:ascii="Calibri" w:hAnsi="Calibri"/>
        </w:rPr>
      </w:pPr>
    </w:p>
    <w:p w:rsidR="00E02653" w:rsidRPr="00441334" w:rsidRDefault="00E02653" w:rsidP="009F2D80">
      <w:pPr>
        <w:rPr>
          <w:rFonts w:ascii="Calibri" w:hAnsi="Calibri"/>
        </w:rPr>
      </w:pPr>
    </w:p>
    <w:p w:rsidR="00E02653" w:rsidRPr="00441334" w:rsidRDefault="000A499C" w:rsidP="009F2D80">
      <w:pPr>
        <w:rPr>
          <w:rFonts w:ascii="Calibri" w:hAnsi="Calibri"/>
        </w:rPr>
      </w:pPr>
      <w:r w:rsidRPr="00CA57D6">
        <w:rPr>
          <w:noProof/>
          <w:lang w:val="es-AR" w:eastAsia="es-AR"/>
        </w:rPr>
        <w:drawing>
          <wp:inline distT="0" distB="0" distL="0" distR="0">
            <wp:extent cx="5614670" cy="4217670"/>
            <wp:effectExtent l="0" t="0" r="0" b="0"/>
            <wp:docPr id="1" name="Picture 2" descr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53" w:rsidRPr="00441334" w:rsidRDefault="00E02653" w:rsidP="009F2D80">
      <w:pPr>
        <w:rPr>
          <w:rFonts w:ascii="Calibri" w:hAnsi="Calibri"/>
        </w:rPr>
      </w:pPr>
    </w:p>
    <w:p w:rsidR="00E02653" w:rsidRPr="00441334" w:rsidRDefault="00E02653" w:rsidP="009F2D80">
      <w:pPr>
        <w:rPr>
          <w:rFonts w:ascii="Calibri" w:hAnsi="Calibri"/>
        </w:rPr>
      </w:pPr>
    </w:p>
    <w:p w:rsidR="00E02653" w:rsidRPr="00441334" w:rsidRDefault="00E02653" w:rsidP="009F2D80">
      <w:pPr>
        <w:rPr>
          <w:rFonts w:ascii="Calibri" w:hAnsi="Calibri"/>
        </w:rPr>
      </w:pPr>
    </w:p>
    <w:p w:rsidR="009F2D80" w:rsidRPr="00441334" w:rsidRDefault="009F2D80" w:rsidP="009F2D80">
      <w:pPr>
        <w:rPr>
          <w:rFonts w:ascii="Calibri" w:hAnsi="Calibri"/>
        </w:rPr>
      </w:pPr>
    </w:p>
    <w:p w:rsidR="00E02653" w:rsidRPr="00441334" w:rsidRDefault="00E02653" w:rsidP="009F2D80">
      <w:pPr>
        <w:rPr>
          <w:rFonts w:ascii="Calibri" w:hAnsi="Calibri"/>
        </w:rPr>
      </w:pPr>
    </w:p>
    <w:p w:rsidR="00E02653" w:rsidRPr="00441334" w:rsidRDefault="00E02653" w:rsidP="009F2D80">
      <w:pPr>
        <w:rPr>
          <w:rFonts w:ascii="Calibri" w:hAnsi="Calibri"/>
        </w:rPr>
      </w:pPr>
    </w:p>
    <w:p w:rsidR="00E02653" w:rsidRPr="00441334" w:rsidRDefault="00E02653" w:rsidP="009F2D80">
      <w:pPr>
        <w:rPr>
          <w:rFonts w:ascii="Calibri" w:hAnsi="Calibri"/>
        </w:rPr>
      </w:pPr>
    </w:p>
    <w:p w:rsidR="00E02653" w:rsidRPr="00441334" w:rsidRDefault="00E02653" w:rsidP="009F2D80">
      <w:pPr>
        <w:rPr>
          <w:rFonts w:ascii="Calibri" w:hAnsi="Calibri"/>
        </w:rPr>
      </w:pPr>
    </w:p>
    <w:p w:rsidR="00E02653" w:rsidRPr="00441334" w:rsidRDefault="000A499C" w:rsidP="00E02653">
      <w:pPr>
        <w:jc w:val="center"/>
        <w:rPr>
          <w:rFonts w:ascii="Calibri" w:hAnsi="Calibri"/>
          <w:b/>
        </w:rPr>
      </w:pPr>
      <w:r w:rsidRPr="00CA57D6">
        <w:rPr>
          <w:noProof/>
          <w:lang w:val="es-AR" w:eastAsia="es-AR"/>
        </w:rPr>
        <w:lastRenderedPageBreak/>
        <w:drawing>
          <wp:inline distT="0" distB="0" distL="0" distR="0">
            <wp:extent cx="3886200" cy="4699000"/>
            <wp:effectExtent l="19050" t="1905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699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02653" w:rsidRPr="00441334" w:rsidRDefault="00E02653" w:rsidP="009F2D80">
      <w:pPr>
        <w:rPr>
          <w:rFonts w:ascii="Calibri" w:hAnsi="Calibri"/>
          <w:b/>
        </w:rPr>
      </w:pPr>
    </w:p>
    <w:p w:rsidR="00E02653" w:rsidRPr="00441334" w:rsidRDefault="00E02653" w:rsidP="009F2D80">
      <w:pPr>
        <w:rPr>
          <w:rFonts w:ascii="Calibri" w:hAnsi="Calibri"/>
          <w:b/>
        </w:rPr>
      </w:pPr>
    </w:p>
    <w:p w:rsidR="00E02653" w:rsidRPr="00441334" w:rsidRDefault="00E02653" w:rsidP="009F2D80">
      <w:pPr>
        <w:rPr>
          <w:rFonts w:ascii="Calibri" w:hAnsi="Calibri"/>
          <w:b/>
        </w:rPr>
      </w:pPr>
    </w:p>
    <w:p w:rsidR="00E02653" w:rsidRPr="00441334" w:rsidRDefault="00E02653" w:rsidP="009F2D80">
      <w:pPr>
        <w:rPr>
          <w:rFonts w:ascii="Calibri" w:hAnsi="Calibri"/>
          <w:b/>
        </w:rPr>
      </w:pPr>
    </w:p>
    <w:p w:rsidR="009F2D80" w:rsidRPr="00441334" w:rsidRDefault="009F2D80" w:rsidP="009F2D80">
      <w:pPr>
        <w:rPr>
          <w:rFonts w:ascii="Calibri" w:hAnsi="Calibri"/>
        </w:rPr>
      </w:pPr>
      <w:r w:rsidRPr="00441334">
        <w:rPr>
          <w:rFonts w:ascii="Calibri" w:hAnsi="Calibri"/>
          <w:b/>
        </w:rPr>
        <w:t xml:space="preserve">Relaciones: </w:t>
      </w:r>
      <w:r w:rsidRPr="00441334">
        <w:rPr>
          <w:rFonts w:ascii="Calibri" w:hAnsi="Calibri"/>
        </w:rPr>
        <w:t>Presenta 4 caras y 2 extremidades.</w:t>
      </w:r>
    </w:p>
    <w:p w:rsidR="009F2D80" w:rsidRPr="00441334" w:rsidRDefault="009F2D80" w:rsidP="009F2D80">
      <w:pPr>
        <w:rPr>
          <w:rFonts w:ascii="Calibri" w:hAnsi="Calibri"/>
        </w:rPr>
      </w:pPr>
    </w:p>
    <w:p w:rsidR="009F2D80" w:rsidRPr="00441334" w:rsidRDefault="009F2D80" w:rsidP="009F2D80">
      <w:pPr>
        <w:numPr>
          <w:ilvl w:val="0"/>
          <w:numId w:val="3"/>
        </w:numPr>
        <w:rPr>
          <w:rFonts w:ascii="Calibri" w:hAnsi="Calibri"/>
        </w:rPr>
      </w:pPr>
      <w:r w:rsidRPr="00441334">
        <w:rPr>
          <w:rFonts w:ascii="Calibri" w:hAnsi="Calibri"/>
          <w:b/>
        </w:rPr>
        <w:t>Cara externa:</w:t>
      </w:r>
      <w:r w:rsidRPr="00441334">
        <w:rPr>
          <w:rFonts w:ascii="Calibri" w:hAnsi="Calibri"/>
        </w:rPr>
        <w:t xml:space="preserve"> </w:t>
      </w:r>
      <w:r w:rsidR="006D7CE0" w:rsidRPr="00441334">
        <w:rPr>
          <w:rFonts w:ascii="Calibri" w:hAnsi="Calibri"/>
        </w:rPr>
        <w:t>Cápsula</w:t>
      </w:r>
      <w:r w:rsidRPr="00441334">
        <w:rPr>
          <w:rFonts w:ascii="Calibri" w:hAnsi="Calibri"/>
        </w:rPr>
        <w:t xml:space="preserve"> interna y núcleo lenticular</w:t>
      </w:r>
    </w:p>
    <w:p w:rsidR="009F2D80" w:rsidRPr="00441334" w:rsidRDefault="009F2D80" w:rsidP="009F2D80">
      <w:pPr>
        <w:rPr>
          <w:rFonts w:ascii="Calibri" w:hAnsi="Calibri"/>
        </w:rPr>
      </w:pPr>
    </w:p>
    <w:p w:rsidR="009F2D80" w:rsidRPr="00441334" w:rsidRDefault="009F2D80" w:rsidP="009F2D80">
      <w:pPr>
        <w:numPr>
          <w:ilvl w:val="0"/>
          <w:numId w:val="3"/>
        </w:numPr>
        <w:rPr>
          <w:rFonts w:ascii="Calibri" w:hAnsi="Calibri"/>
        </w:rPr>
      </w:pPr>
      <w:r w:rsidRPr="00441334">
        <w:rPr>
          <w:rFonts w:ascii="Calibri" w:hAnsi="Calibri"/>
          <w:b/>
        </w:rPr>
        <w:t xml:space="preserve">Cara interna: </w:t>
      </w:r>
      <w:r w:rsidRPr="00441334">
        <w:rPr>
          <w:rFonts w:ascii="Calibri" w:hAnsi="Calibri"/>
        </w:rPr>
        <w:t xml:space="preserve">Tercer </w:t>
      </w:r>
      <w:r w:rsidR="006D7CE0" w:rsidRPr="00441334">
        <w:rPr>
          <w:rFonts w:ascii="Calibri" w:hAnsi="Calibri"/>
        </w:rPr>
        <w:t>ventrículo</w:t>
      </w:r>
    </w:p>
    <w:p w:rsidR="009F2D80" w:rsidRPr="00441334" w:rsidRDefault="009F2D80" w:rsidP="009F2D80">
      <w:pPr>
        <w:rPr>
          <w:rFonts w:ascii="Calibri" w:hAnsi="Calibri"/>
        </w:rPr>
      </w:pPr>
    </w:p>
    <w:p w:rsidR="009F2D80" w:rsidRPr="00441334" w:rsidRDefault="009F2D80" w:rsidP="009F2D80">
      <w:pPr>
        <w:numPr>
          <w:ilvl w:val="0"/>
          <w:numId w:val="3"/>
        </w:numPr>
        <w:rPr>
          <w:rFonts w:ascii="Calibri" w:hAnsi="Calibri"/>
        </w:rPr>
      </w:pPr>
      <w:r w:rsidRPr="00441334">
        <w:rPr>
          <w:rFonts w:ascii="Calibri" w:hAnsi="Calibri"/>
          <w:b/>
        </w:rPr>
        <w:t>Cara inferior:</w:t>
      </w:r>
      <w:r w:rsidRPr="00441334">
        <w:rPr>
          <w:rFonts w:ascii="Calibri" w:hAnsi="Calibri"/>
        </w:rPr>
        <w:t xml:space="preserve"> </w:t>
      </w:r>
      <w:r w:rsidR="006D7CE0" w:rsidRPr="00441334">
        <w:rPr>
          <w:rFonts w:ascii="Calibri" w:hAnsi="Calibri"/>
        </w:rPr>
        <w:t>Hipotálamo</w:t>
      </w:r>
      <w:r w:rsidRPr="00441334">
        <w:rPr>
          <w:rFonts w:ascii="Calibri" w:hAnsi="Calibri"/>
        </w:rPr>
        <w:t xml:space="preserve"> y subtalamo</w:t>
      </w:r>
    </w:p>
    <w:p w:rsidR="009F2D80" w:rsidRPr="00441334" w:rsidRDefault="009F2D80" w:rsidP="009F2D80">
      <w:pPr>
        <w:rPr>
          <w:rFonts w:ascii="Calibri" w:hAnsi="Calibri"/>
        </w:rPr>
      </w:pPr>
    </w:p>
    <w:p w:rsidR="009F2D80" w:rsidRPr="00441334" w:rsidRDefault="009F2D80" w:rsidP="009F2D80">
      <w:pPr>
        <w:numPr>
          <w:ilvl w:val="0"/>
          <w:numId w:val="3"/>
        </w:numPr>
        <w:rPr>
          <w:rFonts w:ascii="Calibri" w:hAnsi="Calibri"/>
        </w:rPr>
      </w:pPr>
      <w:r w:rsidRPr="00441334">
        <w:rPr>
          <w:rFonts w:ascii="Calibri" w:hAnsi="Calibri"/>
          <w:b/>
        </w:rPr>
        <w:t>Cara superior:</w:t>
      </w:r>
      <w:r w:rsidRPr="00441334">
        <w:rPr>
          <w:rFonts w:ascii="Calibri" w:hAnsi="Calibri"/>
        </w:rPr>
        <w:t xml:space="preserve"> Núcleo caudado y trígono cerebral</w:t>
      </w:r>
    </w:p>
    <w:p w:rsidR="00DD7341" w:rsidRPr="00441334" w:rsidRDefault="00DD7341" w:rsidP="00DD7341">
      <w:pPr>
        <w:rPr>
          <w:rFonts w:ascii="Calibri" w:hAnsi="Calibri"/>
        </w:rPr>
      </w:pPr>
    </w:p>
    <w:p w:rsidR="00DD7341" w:rsidRPr="00441334" w:rsidRDefault="00DD7341" w:rsidP="009F2D80">
      <w:pPr>
        <w:numPr>
          <w:ilvl w:val="0"/>
          <w:numId w:val="3"/>
        </w:numPr>
        <w:rPr>
          <w:rFonts w:ascii="Calibri" w:hAnsi="Calibri"/>
          <w:b/>
        </w:rPr>
      </w:pPr>
      <w:r w:rsidRPr="00441334">
        <w:rPr>
          <w:rFonts w:ascii="Calibri" w:hAnsi="Calibri"/>
          <w:b/>
        </w:rPr>
        <w:t xml:space="preserve">Presenta </w:t>
      </w:r>
      <w:r w:rsidR="006D7CE0" w:rsidRPr="00441334">
        <w:rPr>
          <w:rFonts w:ascii="Calibri" w:hAnsi="Calibri"/>
          <w:b/>
        </w:rPr>
        <w:t>además</w:t>
      </w:r>
      <w:r w:rsidRPr="00441334">
        <w:rPr>
          <w:rFonts w:ascii="Calibri" w:hAnsi="Calibri"/>
          <w:b/>
        </w:rPr>
        <w:t xml:space="preserve"> 2 extremidades:</w:t>
      </w:r>
      <w:r w:rsidRPr="00441334">
        <w:rPr>
          <w:rFonts w:ascii="Calibri" w:hAnsi="Calibri"/>
        </w:rPr>
        <w:t xml:space="preserve"> </w:t>
      </w:r>
      <w:r w:rsidRPr="00441334">
        <w:rPr>
          <w:rFonts w:ascii="Calibri" w:hAnsi="Calibri"/>
          <w:b/>
        </w:rPr>
        <w:t>anterior y posterior</w:t>
      </w:r>
    </w:p>
    <w:p w:rsidR="00DD7341" w:rsidRPr="00441334" w:rsidRDefault="00DD7341" w:rsidP="00DD7341">
      <w:pPr>
        <w:rPr>
          <w:rFonts w:ascii="Calibri" w:hAnsi="Calibri"/>
          <w:b/>
        </w:rPr>
      </w:pPr>
    </w:p>
    <w:p w:rsidR="00DD7341" w:rsidRPr="00441334" w:rsidRDefault="00DD7341" w:rsidP="00DD7341">
      <w:pPr>
        <w:rPr>
          <w:rFonts w:ascii="Calibri" w:hAnsi="Calibri"/>
          <w:b/>
        </w:rPr>
      </w:pPr>
    </w:p>
    <w:p w:rsidR="00E02653" w:rsidRPr="00441334" w:rsidRDefault="00E02653" w:rsidP="00DD7341">
      <w:pPr>
        <w:rPr>
          <w:rFonts w:ascii="Calibri" w:hAnsi="Calibri"/>
          <w:b/>
        </w:rPr>
      </w:pPr>
    </w:p>
    <w:p w:rsidR="00E02653" w:rsidRPr="00441334" w:rsidRDefault="00E02653" w:rsidP="00DD7341">
      <w:pPr>
        <w:rPr>
          <w:rFonts w:ascii="Calibri" w:hAnsi="Calibri"/>
          <w:b/>
        </w:rPr>
      </w:pPr>
    </w:p>
    <w:p w:rsidR="00DD7341" w:rsidRPr="00441334" w:rsidRDefault="00DD7341" w:rsidP="00DD7341">
      <w:pPr>
        <w:rPr>
          <w:rFonts w:ascii="Calibri" w:hAnsi="Calibri"/>
          <w:b/>
        </w:rPr>
      </w:pPr>
      <w:r w:rsidRPr="00441334">
        <w:rPr>
          <w:rFonts w:ascii="Calibri" w:hAnsi="Calibri"/>
          <w:b/>
        </w:rPr>
        <w:t>Configuración interna:</w:t>
      </w:r>
    </w:p>
    <w:p w:rsidR="00DD7341" w:rsidRPr="00441334" w:rsidRDefault="00DD7341" w:rsidP="00DD7341">
      <w:pPr>
        <w:rPr>
          <w:rFonts w:ascii="Calibri" w:hAnsi="Calibri"/>
          <w:b/>
        </w:rPr>
      </w:pPr>
    </w:p>
    <w:p w:rsidR="00DD7341" w:rsidRPr="00441334" w:rsidRDefault="00DD7341" w:rsidP="00DD7341">
      <w:pPr>
        <w:rPr>
          <w:rFonts w:ascii="Calibri" w:hAnsi="Calibri"/>
        </w:rPr>
      </w:pPr>
      <w:r w:rsidRPr="00441334">
        <w:rPr>
          <w:rFonts w:ascii="Calibri" w:hAnsi="Calibri"/>
        </w:rPr>
        <w:t xml:space="preserve">Se encuentra dividido en 2 porciones (lateral y medial) por una </w:t>
      </w:r>
      <w:r w:rsidR="006D7CE0" w:rsidRPr="00441334">
        <w:rPr>
          <w:rFonts w:ascii="Calibri" w:hAnsi="Calibri"/>
        </w:rPr>
        <w:t>lámina</w:t>
      </w:r>
      <w:r w:rsidRPr="00441334">
        <w:rPr>
          <w:rFonts w:ascii="Calibri" w:hAnsi="Calibri"/>
        </w:rPr>
        <w:t xml:space="preserve"> de sustancia blanca: </w:t>
      </w:r>
      <w:r w:rsidRPr="00441334">
        <w:rPr>
          <w:rFonts w:ascii="Calibri" w:hAnsi="Calibri"/>
          <w:b/>
        </w:rPr>
        <w:t xml:space="preserve">la </w:t>
      </w:r>
      <w:r w:rsidR="006D7CE0" w:rsidRPr="00441334">
        <w:rPr>
          <w:rFonts w:ascii="Calibri" w:hAnsi="Calibri"/>
          <w:b/>
        </w:rPr>
        <w:t>lámina</w:t>
      </w:r>
      <w:r w:rsidRPr="00441334">
        <w:rPr>
          <w:rFonts w:ascii="Calibri" w:hAnsi="Calibri"/>
          <w:b/>
        </w:rPr>
        <w:t xml:space="preserve"> medular interna</w:t>
      </w:r>
      <w:r w:rsidRPr="00441334">
        <w:rPr>
          <w:rFonts w:ascii="Calibri" w:hAnsi="Calibri"/>
        </w:rPr>
        <w:t xml:space="preserve">, dicha </w:t>
      </w:r>
      <w:r w:rsidR="006D7CE0" w:rsidRPr="00441334">
        <w:rPr>
          <w:rFonts w:ascii="Calibri" w:hAnsi="Calibri"/>
        </w:rPr>
        <w:t>lámina</w:t>
      </w:r>
      <w:r w:rsidRPr="00441334">
        <w:rPr>
          <w:rFonts w:ascii="Calibri" w:hAnsi="Calibri"/>
        </w:rPr>
        <w:t xml:space="preserve"> se bifurca hacia delante y limita el núcleo anterior.</w:t>
      </w:r>
    </w:p>
    <w:p w:rsidR="00DD7341" w:rsidRPr="00441334" w:rsidRDefault="00DD7341" w:rsidP="00DD7341">
      <w:pPr>
        <w:rPr>
          <w:rFonts w:ascii="Calibri" w:hAnsi="Calibri"/>
        </w:rPr>
      </w:pPr>
      <w:r w:rsidRPr="00441334">
        <w:rPr>
          <w:rFonts w:ascii="Calibri" w:hAnsi="Calibri"/>
        </w:rPr>
        <w:t>Cada porción, a su</w:t>
      </w:r>
      <w:r w:rsidR="006D7CE0" w:rsidRPr="00441334">
        <w:rPr>
          <w:rFonts w:ascii="Calibri" w:hAnsi="Calibri"/>
        </w:rPr>
        <w:t xml:space="preserve"> </w:t>
      </w:r>
      <w:r w:rsidRPr="00441334">
        <w:rPr>
          <w:rFonts w:ascii="Calibri" w:hAnsi="Calibri"/>
        </w:rPr>
        <w:t>vez, se halla dividido en núcleos con una determinada función:</w:t>
      </w:r>
      <w:r w:rsidR="005B5C2D" w:rsidRPr="00441334">
        <w:rPr>
          <w:rFonts w:ascii="Calibri" w:hAnsi="Calibri"/>
        </w:rPr>
        <w:t xml:space="preserve"> </w:t>
      </w:r>
      <w:r w:rsidR="006D7CE0" w:rsidRPr="00441334">
        <w:rPr>
          <w:rFonts w:ascii="Calibri" w:hAnsi="Calibri"/>
        </w:rPr>
        <w:t>(se</w:t>
      </w:r>
      <w:r w:rsidR="005B5C2D" w:rsidRPr="00441334">
        <w:rPr>
          <w:rFonts w:ascii="Calibri" w:hAnsi="Calibri"/>
        </w:rPr>
        <w:t xml:space="preserve"> </w:t>
      </w:r>
      <w:r w:rsidR="006D7CE0" w:rsidRPr="00441334">
        <w:rPr>
          <w:rFonts w:ascii="Calibri" w:hAnsi="Calibri"/>
        </w:rPr>
        <w:t>distinguen</w:t>
      </w:r>
      <w:r w:rsidR="005B5C2D" w:rsidRPr="00441334">
        <w:rPr>
          <w:rFonts w:ascii="Calibri" w:hAnsi="Calibri"/>
        </w:rPr>
        <w:t xml:space="preserve"> núcleos dorsales y </w:t>
      </w:r>
      <w:r w:rsidR="006D7CE0" w:rsidRPr="00441334">
        <w:rPr>
          <w:rFonts w:ascii="Calibri" w:hAnsi="Calibri"/>
        </w:rPr>
        <w:t>ventrales)</w:t>
      </w:r>
    </w:p>
    <w:p w:rsidR="00DD7341" w:rsidRPr="00441334" w:rsidRDefault="00DD7341" w:rsidP="00DD7341">
      <w:pPr>
        <w:rPr>
          <w:rFonts w:ascii="Calibri" w:hAnsi="Calibri"/>
        </w:rPr>
      </w:pPr>
    </w:p>
    <w:p w:rsidR="00DD7341" w:rsidRPr="00441334" w:rsidRDefault="00DD7341" w:rsidP="00DD7341">
      <w:pPr>
        <w:numPr>
          <w:ilvl w:val="0"/>
          <w:numId w:val="4"/>
        </w:numPr>
        <w:rPr>
          <w:rFonts w:ascii="Calibri" w:hAnsi="Calibri"/>
        </w:rPr>
      </w:pPr>
      <w:r w:rsidRPr="00441334">
        <w:rPr>
          <w:rFonts w:ascii="Calibri" w:hAnsi="Calibri"/>
          <w:b/>
        </w:rPr>
        <w:t>Núcleos de relevo</w:t>
      </w:r>
    </w:p>
    <w:p w:rsidR="00DD7341" w:rsidRPr="00441334" w:rsidRDefault="00DD7341" w:rsidP="00DD7341">
      <w:pPr>
        <w:numPr>
          <w:ilvl w:val="0"/>
          <w:numId w:val="4"/>
        </w:numPr>
        <w:rPr>
          <w:rFonts w:ascii="Calibri" w:hAnsi="Calibri"/>
        </w:rPr>
      </w:pPr>
      <w:r w:rsidRPr="00441334">
        <w:rPr>
          <w:rFonts w:ascii="Calibri" w:hAnsi="Calibri"/>
          <w:b/>
        </w:rPr>
        <w:t>Núcleos de asociación</w:t>
      </w:r>
    </w:p>
    <w:p w:rsidR="00DD7341" w:rsidRPr="00441334" w:rsidRDefault="00DD7341" w:rsidP="00DD7341">
      <w:pPr>
        <w:numPr>
          <w:ilvl w:val="0"/>
          <w:numId w:val="4"/>
        </w:numPr>
        <w:rPr>
          <w:rFonts w:ascii="Calibri" w:hAnsi="Calibri"/>
        </w:rPr>
      </w:pPr>
      <w:r w:rsidRPr="00441334">
        <w:rPr>
          <w:rFonts w:ascii="Calibri" w:hAnsi="Calibri"/>
          <w:b/>
        </w:rPr>
        <w:t>Núcleos de proyección cortical difuso</w:t>
      </w:r>
    </w:p>
    <w:p w:rsidR="00E02653" w:rsidRPr="00441334" w:rsidRDefault="00E02653" w:rsidP="00E02653">
      <w:pPr>
        <w:rPr>
          <w:rFonts w:ascii="Calibri" w:hAnsi="Calibri"/>
          <w:b/>
        </w:rPr>
      </w:pPr>
    </w:p>
    <w:p w:rsidR="00E02653" w:rsidRPr="00441334" w:rsidRDefault="00E02653" w:rsidP="00E02653">
      <w:pPr>
        <w:rPr>
          <w:rFonts w:ascii="Calibri" w:hAnsi="Calibri"/>
          <w:b/>
        </w:rPr>
      </w:pPr>
    </w:p>
    <w:p w:rsidR="00E02653" w:rsidRPr="00441334" w:rsidRDefault="000A499C" w:rsidP="00E02653">
      <w:pPr>
        <w:jc w:val="center"/>
        <w:rPr>
          <w:rFonts w:ascii="Calibri" w:hAnsi="Calibri"/>
          <w:b/>
        </w:rPr>
      </w:pPr>
      <w:r w:rsidRPr="00441334">
        <w:rPr>
          <w:rFonts w:ascii="Calibri" w:hAnsi="Calibri"/>
          <w:b/>
          <w:noProof/>
          <w:lang w:val="es-AR" w:eastAsia="es-AR"/>
        </w:rPr>
        <w:drawing>
          <wp:inline distT="0" distB="0" distL="0" distR="0">
            <wp:extent cx="4229100" cy="3676650"/>
            <wp:effectExtent l="0" t="0" r="0" b="0"/>
            <wp:docPr id="3" name="Imagen 3" descr="Diencefalo_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encefalo_image0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53" w:rsidRPr="00441334" w:rsidRDefault="00E02653" w:rsidP="00E02653">
      <w:pPr>
        <w:rPr>
          <w:rFonts w:ascii="Calibri" w:hAnsi="Calibri"/>
          <w:b/>
        </w:rPr>
      </w:pPr>
    </w:p>
    <w:p w:rsidR="00E02653" w:rsidRPr="00441334" w:rsidRDefault="00E02653" w:rsidP="00E02653">
      <w:pPr>
        <w:rPr>
          <w:rFonts w:ascii="Calibri" w:hAnsi="Calibri"/>
          <w:b/>
        </w:rPr>
      </w:pPr>
    </w:p>
    <w:p w:rsidR="00E02653" w:rsidRPr="00441334" w:rsidRDefault="00E02653" w:rsidP="00E02653">
      <w:pPr>
        <w:rPr>
          <w:rFonts w:ascii="Calibri" w:hAnsi="Calibri"/>
        </w:rPr>
      </w:pPr>
    </w:p>
    <w:p w:rsidR="00DD7341" w:rsidRPr="00441334" w:rsidRDefault="00DD7341" w:rsidP="00DD7341">
      <w:pPr>
        <w:rPr>
          <w:rFonts w:ascii="Calibri" w:hAnsi="Calibri"/>
          <w:b/>
        </w:rPr>
      </w:pPr>
    </w:p>
    <w:p w:rsidR="00E02653" w:rsidRPr="00441334" w:rsidRDefault="00E02653" w:rsidP="00DD7341">
      <w:pPr>
        <w:rPr>
          <w:rFonts w:ascii="Calibri" w:hAnsi="Calibri"/>
          <w:b/>
        </w:rPr>
      </w:pPr>
    </w:p>
    <w:p w:rsidR="00E02653" w:rsidRPr="00441334" w:rsidRDefault="00E02653" w:rsidP="00DD7341">
      <w:pPr>
        <w:rPr>
          <w:rFonts w:ascii="Calibri" w:hAnsi="Calibri"/>
          <w:b/>
        </w:rPr>
      </w:pPr>
    </w:p>
    <w:p w:rsidR="00E02653" w:rsidRPr="00441334" w:rsidRDefault="00E02653" w:rsidP="00DD7341">
      <w:pPr>
        <w:rPr>
          <w:rFonts w:ascii="Calibri" w:hAnsi="Calibri"/>
          <w:b/>
        </w:rPr>
      </w:pPr>
    </w:p>
    <w:p w:rsidR="00E02653" w:rsidRPr="00441334" w:rsidRDefault="00E02653" w:rsidP="00DD7341">
      <w:pPr>
        <w:rPr>
          <w:rFonts w:ascii="Calibri" w:hAnsi="Calibri"/>
          <w:b/>
        </w:rPr>
      </w:pPr>
    </w:p>
    <w:p w:rsidR="00E02653" w:rsidRPr="00441334" w:rsidRDefault="00E02653" w:rsidP="00DD7341">
      <w:pPr>
        <w:rPr>
          <w:rFonts w:ascii="Calibri" w:hAnsi="Calibri"/>
          <w:b/>
        </w:rPr>
      </w:pPr>
    </w:p>
    <w:p w:rsidR="00E02653" w:rsidRPr="00441334" w:rsidRDefault="00E02653" w:rsidP="00DD7341">
      <w:pPr>
        <w:rPr>
          <w:rFonts w:ascii="Calibri" w:hAnsi="Calibri"/>
          <w:b/>
        </w:rPr>
      </w:pPr>
    </w:p>
    <w:p w:rsidR="00DD7341" w:rsidRPr="00441334" w:rsidRDefault="00DD7341" w:rsidP="00DD7341">
      <w:pPr>
        <w:rPr>
          <w:rFonts w:ascii="Calibri" w:hAnsi="Calibri"/>
          <w:b/>
        </w:rPr>
      </w:pPr>
    </w:p>
    <w:p w:rsidR="00DD7341" w:rsidRPr="00441334" w:rsidRDefault="00DD7341" w:rsidP="00DD7341">
      <w:pPr>
        <w:rPr>
          <w:rFonts w:ascii="Calibri" w:hAnsi="Calibri"/>
        </w:rPr>
      </w:pPr>
      <w:r w:rsidRPr="00441334">
        <w:rPr>
          <w:rFonts w:ascii="Calibri" w:hAnsi="Calibri"/>
          <w:b/>
        </w:rPr>
        <w:t xml:space="preserve">Núcleos de relevo: </w:t>
      </w:r>
      <w:r w:rsidRPr="00441334">
        <w:rPr>
          <w:rFonts w:ascii="Calibri" w:hAnsi="Calibri"/>
        </w:rPr>
        <w:t>(son estaciones de paso)</w:t>
      </w:r>
      <w:r w:rsidR="005B5C2D" w:rsidRPr="00441334">
        <w:rPr>
          <w:rFonts w:ascii="Calibri" w:hAnsi="Calibri"/>
        </w:rPr>
        <w:t xml:space="preserve"> </w:t>
      </w:r>
    </w:p>
    <w:p w:rsidR="00DD7341" w:rsidRPr="00441334" w:rsidRDefault="00DD7341" w:rsidP="00DD7341">
      <w:pPr>
        <w:rPr>
          <w:rFonts w:ascii="Calibri" w:hAnsi="Calibri"/>
        </w:rPr>
      </w:pPr>
    </w:p>
    <w:p w:rsidR="00DD7341" w:rsidRPr="00441334" w:rsidRDefault="00DD7341" w:rsidP="00DD7341">
      <w:pPr>
        <w:numPr>
          <w:ilvl w:val="0"/>
          <w:numId w:val="5"/>
        </w:numPr>
        <w:tabs>
          <w:tab w:val="clear" w:pos="2340"/>
          <w:tab w:val="num" w:pos="1080"/>
        </w:tabs>
        <w:ind w:left="1080" w:firstLine="0"/>
        <w:rPr>
          <w:rFonts w:ascii="Calibri" w:hAnsi="Calibri"/>
        </w:rPr>
      </w:pPr>
      <w:r w:rsidRPr="00441334">
        <w:rPr>
          <w:rFonts w:ascii="Calibri" w:hAnsi="Calibri"/>
          <w:b/>
        </w:rPr>
        <w:t>Núcleo ventral po</w:t>
      </w:r>
      <w:r w:rsidR="005B5C2D" w:rsidRPr="00441334">
        <w:rPr>
          <w:rFonts w:ascii="Calibri" w:hAnsi="Calibri"/>
          <w:b/>
        </w:rPr>
        <w:t xml:space="preserve">sterolateral: </w:t>
      </w:r>
      <w:r w:rsidR="005B5C2D" w:rsidRPr="00441334">
        <w:rPr>
          <w:rFonts w:ascii="Calibri" w:hAnsi="Calibri"/>
        </w:rPr>
        <w:t>Recibe fibras de la sensibilidad general del cuerpo</w:t>
      </w:r>
    </w:p>
    <w:p w:rsidR="005B5C2D" w:rsidRPr="00441334" w:rsidRDefault="005B5C2D" w:rsidP="005B5C2D">
      <w:pPr>
        <w:rPr>
          <w:rFonts w:ascii="Calibri" w:hAnsi="Calibri"/>
        </w:rPr>
      </w:pPr>
    </w:p>
    <w:p w:rsidR="005B5C2D" w:rsidRPr="00441334" w:rsidRDefault="005B5C2D" w:rsidP="005B5C2D">
      <w:pPr>
        <w:numPr>
          <w:ilvl w:val="0"/>
          <w:numId w:val="5"/>
        </w:numPr>
        <w:tabs>
          <w:tab w:val="clear" w:pos="2340"/>
          <w:tab w:val="num" w:pos="1080"/>
        </w:tabs>
        <w:ind w:left="1080" w:firstLine="0"/>
        <w:rPr>
          <w:rFonts w:ascii="Calibri" w:hAnsi="Calibri"/>
        </w:rPr>
      </w:pPr>
      <w:r w:rsidRPr="00441334">
        <w:rPr>
          <w:rFonts w:ascii="Calibri" w:hAnsi="Calibri"/>
          <w:b/>
        </w:rPr>
        <w:t xml:space="preserve">Núcleo ventral posteromedial: </w:t>
      </w:r>
      <w:r w:rsidRPr="00441334">
        <w:rPr>
          <w:rFonts w:ascii="Calibri" w:hAnsi="Calibri"/>
        </w:rPr>
        <w:t>Recibe fibras de la sensibilidad general de la cabeza</w:t>
      </w:r>
    </w:p>
    <w:p w:rsidR="00BD3C0C" w:rsidRPr="00441334" w:rsidRDefault="00BD3C0C" w:rsidP="00BD3C0C">
      <w:pPr>
        <w:rPr>
          <w:rFonts w:ascii="Calibri" w:hAnsi="Calibri"/>
        </w:rPr>
      </w:pPr>
    </w:p>
    <w:p w:rsidR="00BD3C0C" w:rsidRPr="00441334" w:rsidRDefault="00BD3C0C" w:rsidP="005B5C2D">
      <w:pPr>
        <w:numPr>
          <w:ilvl w:val="0"/>
          <w:numId w:val="5"/>
        </w:numPr>
        <w:tabs>
          <w:tab w:val="clear" w:pos="2340"/>
          <w:tab w:val="num" w:pos="1080"/>
        </w:tabs>
        <w:ind w:left="1080" w:firstLine="0"/>
        <w:rPr>
          <w:rFonts w:ascii="Calibri" w:hAnsi="Calibri"/>
        </w:rPr>
      </w:pPr>
      <w:r w:rsidRPr="00441334">
        <w:rPr>
          <w:rFonts w:ascii="Calibri" w:hAnsi="Calibri"/>
          <w:b/>
        </w:rPr>
        <w:t>Cuerpo geniculado interno:</w:t>
      </w:r>
      <w:r w:rsidRPr="00441334">
        <w:rPr>
          <w:rFonts w:ascii="Calibri" w:hAnsi="Calibri"/>
        </w:rPr>
        <w:t xml:space="preserve"> relacionado con la </w:t>
      </w:r>
      <w:r w:rsidR="006D7CE0" w:rsidRPr="00441334">
        <w:rPr>
          <w:rFonts w:ascii="Calibri" w:hAnsi="Calibri"/>
        </w:rPr>
        <w:t>vía</w:t>
      </w:r>
      <w:r w:rsidRPr="00441334">
        <w:rPr>
          <w:rFonts w:ascii="Calibri" w:hAnsi="Calibri"/>
        </w:rPr>
        <w:t xml:space="preserve"> auditiva</w:t>
      </w:r>
    </w:p>
    <w:p w:rsidR="00BD3C0C" w:rsidRPr="00441334" w:rsidRDefault="00BD3C0C" w:rsidP="00BD3C0C">
      <w:pPr>
        <w:rPr>
          <w:rFonts w:ascii="Calibri" w:hAnsi="Calibri"/>
        </w:rPr>
      </w:pPr>
    </w:p>
    <w:p w:rsidR="00BD3C0C" w:rsidRPr="00441334" w:rsidRDefault="00BD3C0C" w:rsidP="005B5C2D">
      <w:pPr>
        <w:numPr>
          <w:ilvl w:val="0"/>
          <w:numId w:val="5"/>
        </w:numPr>
        <w:tabs>
          <w:tab w:val="clear" w:pos="2340"/>
          <w:tab w:val="num" w:pos="1080"/>
        </w:tabs>
        <w:ind w:left="1080" w:firstLine="0"/>
        <w:rPr>
          <w:rFonts w:ascii="Calibri" w:hAnsi="Calibri"/>
        </w:rPr>
      </w:pPr>
      <w:r w:rsidRPr="00441334">
        <w:rPr>
          <w:rFonts w:ascii="Calibri" w:hAnsi="Calibri"/>
          <w:b/>
        </w:rPr>
        <w:t>Cuerpo geniculado externo:</w:t>
      </w:r>
      <w:r w:rsidRPr="00441334">
        <w:rPr>
          <w:rFonts w:ascii="Calibri" w:hAnsi="Calibri"/>
        </w:rPr>
        <w:t xml:space="preserve"> Relacionado con la </w:t>
      </w:r>
      <w:r w:rsidR="006D7CE0" w:rsidRPr="00441334">
        <w:rPr>
          <w:rFonts w:ascii="Calibri" w:hAnsi="Calibri"/>
        </w:rPr>
        <w:t>vía</w:t>
      </w:r>
      <w:r w:rsidRPr="00441334">
        <w:rPr>
          <w:rFonts w:ascii="Calibri" w:hAnsi="Calibri"/>
        </w:rPr>
        <w:t xml:space="preserve"> </w:t>
      </w:r>
      <w:r w:rsidR="006D7CE0" w:rsidRPr="00441334">
        <w:rPr>
          <w:rFonts w:ascii="Calibri" w:hAnsi="Calibri"/>
        </w:rPr>
        <w:t>óptica</w:t>
      </w:r>
    </w:p>
    <w:p w:rsidR="00BD3C0C" w:rsidRPr="00441334" w:rsidRDefault="00BD3C0C" w:rsidP="00BD3C0C">
      <w:pPr>
        <w:rPr>
          <w:rFonts w:ascii="Calibri" w:hAnsi="Calibri"/>
        </w:rPr>
      </w:pPr>
    </w:p>
    <w:p w:rsidR="00BD3C0C" w:rsidRPr="00441334" w:rsidRDefault="00BD3C0C" w:rsidP="00BD3C0C">
      <w:pPr>
        <w:rPr>
          <w:rFonts w:ascii="Calibri" w:hAnsi="Calibri"/>
        </w:rPr>
      </w:pPr>
    </w:p>
    <w:p w:rsidR="00BD3C0C" w:rsidRPr="00441334" w:rsidRDefault="000A499C" w:rsidP="00BD3C0C">
      <w:pPr>
        <w:rPr>
          <w:rFonts w:ascii="Calibri" w:hAnsi="Calibri"/>
        </w:rPr>
      </w:pPr>
      <w:r w:rsidRPr="00441334">
        <w:rPr>
          <w:rFonts w:ascii="Calibri" w:hAnsi="Calibri"/>
          <w:noProof/>
          <w:lang w:val="es-AR" w:eastAsia="es-AR"/>
        </w:rPr>
        <w:drawing>
          <wp:inline distT="0" distB="0" distL="0" distR="0">
            <wp:extent cx="6106160" cy="2953385"/>
            <wp:effectExtent l="0" t="0" r="0" b="0"/>
            <wp:docPr id="4" name="Imagen 4" descr="TALA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LAM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C0C" w:rsidRPr="00441334" w:rsidRDefault="00BD3C0C" w:rsidP="00BD3C0C">
      <w:pPr>
        <w:rPr>
          <w:rFonts w:ascii="Calibri" w:hAnsi="Calibri"/>
        </w:rPr>
      </w:pPr>
    </w:p>
    <w:p w:rsidR="00BD3C0C" w:rsidRPr="00441334" w:rsidRDefault="00BD3C0C" w:rsidP="00BD3C0C">
      <w:pPr>
        <w:rPr>
          <w:rFonts w:ascii="Calibri" w:hAnsi="Calibri"/>
        </w:rPr>
      </w:pPr>
    </w:p>
    <w:p w:rsidR="00BD3C0C" w:rsidRPr="00441334" w:rsidRDefault="00BD3C0C" w:rsidP="00BD3C0C">
      <w:pPr>
        <w:rPr>
          <w:rFonts w:ascii="Calibri" w:hAnsi="Calibri"/>
        </w:rPr>
      </w:pPr>
    </w:p>
    <w:p w:rsidR="00BD3C0C" w:rsidRPr="00441334" w:rsidRDefault="00BD3C0C" w:rsidP="00BD3C0C">
      <w:pPr>
        <w:rPr>
          <w:rFonts w:ascii="Calibri" w:hAnsi="Calibri"/>
          <w:b/>
        </w:rPr>
      </w:pPr>
      <w:r w:rsidRPr="00441334">
        <w:rPr>
          <w:rFonts w:ascii="Calibri" w:hAnsi="Calibri"/>
          <w:b/>
        </w:rPr>
        <w:t>Núcleos de asociación</w:t>
      </w:r>
      <w:r w:rsidR="00D35D2B" w:rsidRPr="00441334">
        <w:rPr>
          <w:rFonts w:ascii="Calibri" w:hAnsi="Calibri"/>
          <w:b/>
        </w:rPr>
        <w:t>:</w:t>
      </w:r>
    </w:p>
    <w:p w:rsidR="00BD3C0C" w:rsidRPr="00441334" w:rsidRDefault="00BD3C0C" w:rsidP="00BD3C0C">
      <w:pPr>
        <w:rPr>
          <w:rFonts w:ascii="Calibri" w:hAnsi="Calibri"/>
          <w:b/>
        </w:rPr>
      </w:pPr>
    </w:p>
    <w:p w:rsidR="00BD3C0C" w:rsidRPr="00441334" w:rsidRDefault="00BD3C0C" w:rsidP="00BD3C0C">
      <w:pPr>
        <w:numPr>
          <w:ilvl w:val="0"/>
          <w:numId w:val="6"/>
        </w:numPr>
        <w:tabs>
          <w:tab w:val="clear" w:pos="2340"/>
          <w:tab w:val="num" w:pos="1080"/>
        </w:tabs>
        <w:ind w:left="1080" w:firstLine="0"/>
        <w:rPr>
          <w:rFonts w:ascii="Calibri" w:hAnsi="Calibri"/>
          <w:b/>
        </w:rPr>
      </w:pPr>
      <w:r w:rsidRPr="00441334">
        <w:rPr>
          <w:rFonts w:ascii="Calibri" w:hAnsi="Calibri"/>
          <w:b/>
        </w:rPr>
        <w:t xml:space="preserve">Núcleos dorsolateral: </w:t>
      </w:r>
      <w:r w:rsidRPr="00441334">
        <w:rPr>
          <w:rFonts w:ascii="Calibri" w:hAnsi="Calibri"/>
        </w:rPr>
        <w:t xml:space="preserve">Recibe fibras del propio </w:t>
      </w:r>
      <w:r w:rsidR="006D7CE0" w:rsidRPr="00441334">
        <w:rPr>
          <w:rFonts w:ascii="Calibri" w:hAnsi="Calibri"/>
        </w:rPr>
        <w:t>tálamo</w:t>
      </w:r>
      <w:r w:rsidRPr="00441334">
        <w:rPr>
          <w:rFonts w:ascii="Calibri" w:hAnsi="Calibri"/>
        </w:rPr>
        <w:t>. Las proyecta sobre la corteza parieto-temporo-occipital</w:t>
      </w:r>
    </w:p>
    <w:p w:rsidR="00BD3C0C" w:rsidRPr="00441334" w:rsidRDefault="00BD3C0C" w:rsidP="00BD3C0C">
      <w:pPr>
        <w:rPr>
          <w:rFonts w:ascii="Calibri" w:hAnsi="Calibri"/>
          <w:b/>
        </w:rPr>
      </w:pPr>
    </w:p>
    <w:p w:rsidR="00BD3C0C" w:rsidRPr="00441334" w:rsidRDefault="00BD3C0C" w:rsidP="00BD3C0C">
      <w:pPr>
        <w:numPr>
          <w:ilvl w:val="0"/>
          <w:numId w:val="6"/>
        </w:numPr>
        <w:tabs>
          <w:tab w:val="clear" w:pos="2340"/>
          <w:tab w:val="num" w:pos="1080"/>
        </w:tabs>
        <w:ind w:left="1080" w:firstLine="0"/>
        <w:rPr>
          <w:rFonts w:ascii="Calibri" w:hAnsi="Calibri"/>
        </w:rPr>
      </w:pPr>
      <w:r w:rsidRPr="00441334">
        <w:rPr>
          <w:rFonts w:ascii="Calibri" w:hAnsi="Calibri"/>
          <w:b/>
        </w:rPr>
        <w:t xml:space="preserve">Núcleos dorsomedial y núcleo anterior: </w:t>
      </w:r>
      <w:r w:rsidRPr="00441334">
        <w:rPr>
          <w:rFonts w:ascii="Calibri" w:hAnsi="Calibri"/>
        </w:rPr>
        <w:t xml:space="preserve">reciben fibras hipotalamicas y las proyecta a </w:t>
      </w:r>
      <w:r w:rsidR="006D7CE0" w:rsidRPr="00441334">
        <w:rPr>
          <w:rFonts w:ascii="Calibri" w:hAnsi="Calibri"/>
        </w:rPr>
        <w:t>la</w:t>
      </w:r>
      <w:r w:rsidR="00D35D2B" w:rsidRPr="00441334">
        <w:rPr>
          <w:rFonts w:ascii="Calibri" w:hAnsi="Calibri"/>
        </w:rPr>
        <w:t xml:space="preserve"> corteza frontal y a al cíngulum, relacionando las </w:t>
      </w:r>
      <w:r w:rsidR="006D7CE0" w:rsidRPr="00441334">
        <w:rPr>
          <w:rFonts w:ascii="Calibri" w:hAnsi="Calibri"/>
        </w:rPr>
        <w:t>áreas</w:t>
      </w:r>
      <w:r w:rsidR="00D35D2B" w:rsidRPr="00441334">
        <w:rPr>
          <w:rFonts w:ascii="Calibri" w:hAnsi="Calibri"/>
        </w:rPr>
        <w:t xml:space="preserve"> de la conducta del individuo (lóbulo frontal) con los aspectos internos de la emoción (cíngulum)</w:t>
      </w:r>
    </w:p>
    <w:p w:rsidR="00BD3C0C" w:rsidRPr="00441334" w:rsidRDefault="00BD3C0C" w:rsidP="00BD3C0C">
      <w:pPr>
        <w:rPr>
          <w:rFonts w:ascii="Calibri" w:hAnsi="Calibri"/>
        </w:rPr>
      </w:pPr>
    </w:p>
    <w:p w:rsidR="00E02653" w:rsidRPr="00441334" w:rsidRDefault="00E02653" w:rsidP="00BD3C0C">
      <w:pPr>
        <w:rPr>
          <w:rFonts w:ascii="Calibri" w:hAnsi="Calibri"/>
        </w:rPr>
      </w:pPr>
    </w:p>
    <w:p w:rsidR="00E02653" w:rsidRPr="00441334" w:rsidRDefault="00E02653" w:rsidP="00BD3C0C">
      <w:pPr>
        <w:rPr>
          <w:rFonts w:ascii="Calibri" w:hAnsi="Calibri"/>
        </w:rPr>
      </w:pPr>
    </w:p>
    <w:p w:rsidR="006D7CE0" w:rsidRPr="00441334" w:rsidRDefault="00D35D2B" w:rsidP="006D7CE0">
      <w:pPr>
        <w:rPr>
          <w:rFonts w:ascii="Calibri" w:hAnsi="Calibri"/>
          <w:b/>
        </w:rPr>
      </w:pPr>
      <w:r w:rsidRPr="00441334">
        <w:rPr>
          <w:rFonts w:ascii="Calibri" w:hAnsi="Calibri"/>
          <w:b/>
        </w:rPr>
        <w:t xml:space="preserve">Núcleos de la proyección cortical difusa: </w:t>
      </w:r>
    </w:p>
    <w:p w:rsidR="006D7CE0" w:rsidRPr="00441334" w:rsidRDefault="006D7CE0" w:rsidP="006D7CE0">
      <w:pPr>
        <w:rPr>
          <w:rFonts w:ascii="Calibri" w:hAnsi="Calibri"/>
          <w:b/>
        </w:rPr>
      </w:pPr>
    </w:p>
    <w:p w:rsidR="00BD3C0C" w:rsidRPr="00441334" w:rsidRDefault="006D7CE0" w:rsidP="006D7CE0">
      <w:pPr>
        <w:rPr>
          <w:rFonts w:ascii="Calibri" w:hAnsi="Calibri"/>
          <w:b/>
        </w:rPr>
      </w:pPr>
      <w:r w:rsidRPr="00441334">
        <w:rPr>
          <w:rFonts w:ascii="Calibri" w:hAnsi="Calibri"/>
        </w:rPr>
        <w:t>Inmediatamente por</w:t>
      </w:r>
      <w:r w:rsidR="00D35D2B" w:rsidRPr="00441334">
        <w:rPr>
          <w:rFonts w:ascii="Calibri" w:hAnsi="Calibri"/>
        </w:rPr>
        <w:t xml:space="preserve"> fuera del tálamo y </w:t>
      </w:r>
      <w:r w:rsidRPr="00441334">
        <w:rPr>
          <w:rFonts w:ascii="Calibri" w:hAnsi="Calibri"/>
        </w:rPr>
        <w:t>separándolo</w:t>
      </w:r>
      <w:r w:rsidR="00D35D2B" w:rsidRPr="00441334">
        <w:rPr>
          <w:rFonts w:ascii="Calibri" w:hAnsi="Calibri"/>
        </w:rPr>
        <w:t xml:space="preserve"> de la </w:t>
      </w:r>
      <w:r w:rsidRPr="00441334">
        <w:rPr>
          <w:rFonts w:ascii="Calibri" w:hAnsi="Calibri"/>
        </w:rPr>
        <w:t>cápsula</w:t>
      </w:r>
      <w:r w:rsidR="00D35D2B" w:rsidRPr="00441334">
        <w:rPr>
          <w:rFonts w:ascii="Calibri" w:hAnsi="Calibri"/>
        </w:rPr>
        <w:t xml:space="preserve"> interna, existen fibras mielinicas que constituyen la </w:t>
      </w:r>
      <w:r w:rsidR="00D35D2B" w:rsidRPr="00441334">
        <w:rPr>
          <w:rFonts w:ascii="Calibri" w:hAnsi="Calibri"/>
          <w:b/>
        </w:rPr>
        <w:t xml:space="preserve">lamina medular externa. </w:t>
      </w:r>
      <w:r w:rsidR="00D35D2B" w:rsidRPr="00441334">
        <w:rPr>
          <w:rFonts w:ascii="Calibri" w:hAnsi="Calibri"/>
        </w:rPr>
        <w:t xml:space="preserve">Dentro de ambas </w:t>
      </w:r>
      <w:r w:rsidRPr="00441334">
        <w:rPr>
          <w:rFonts w:ascii="Calibri" w:hAnsi="Calibri"/>
        </w:rPr>
        <w:t>láminas</w:t>
      </w:r>
      <w:r w:rsidR="00D35D2B" w:rsidRPr="00441334">
        <w:rPr>
          <w:rFonts w:ascii="Calibri" w:hAnsi="Calibri"/>
        </w:rPr>
        <w:t xml:space="preserve"> medulares se encuentran acumulos neuronales que constituyen los </w:t>
      </w:r>
      <w:r w:rsidR="00D35D2B" w:rsidRPr="00441334">
        <w:rPr>
          <w:rFonts w:ascii="Calibri" w:hAnsi="Calibri"/>
          <w:b/>
        </w:rPr>
        <w:t xml:space="preserve">núcleos intralaminares. </w:t>
      </w:r>
      <w:r w:rsidR="00D35D2B" w:rsidRPr="00441334">
        <w:rPr>
          <w:rFonts w:ascii="Calibri" w:hAnsi="Calibri"/>
        </w:rPr>
        <w:t xml:space="preserve">Estos núcleos que pertenecen al sistema reticular, reciben sus aferencias de la sustancia reticular del tronco </w:t>
      </w:r>
      <w:r w:rsidRPr="00441334">
        <w:rPr>
          <w:rFonts w:ascii="Calibri" w:hAnsi="Calibri"/>
        </w:rPr>
        <w:t>encefálico</w:t>
      </w:r>
      <w:r w:rsidR="00D35D2B" w:rsidRPr="00441334">
        <w:rPr>
          <w:rFonts w:ascii="Calibri" w:hAnsi="Calibri"/>
        </w:rPr>
        <w:t xml:space="preserve"> y </w:t>
      </w:r>
      <w:r w:rsidRPr="00441334">
        <w:rPr>
          <w:rFonts w:ascii="Calibri" w:hAnsi="Calibri"/>
        </w:rPr>
        <w:t>proyectan</w:t>
      </w:r>
      <w:r w:rsidR="00D35D2B" w:rsidRPr="00441334">
        <w:rPr>
          <w:rFonts w:ascii="Calibri" w:hAnsi="Calibri"/>
        </w:rPr>
        <w:t xml:space="preserve"> sus eferencias a toda la corteza cerebral recibiendo el nombre de </w:t>
      </w:r>
      <w:r w:rsidR="00D35D2B" w:rsidRPr="00441334">
        <w:rPr>
          <w:rFonts w:ascii="Calibri" w:hAnsi="Calibri"/>
          <w:b/>
        </w:rPr>
        <w:t>sistema de proyecci</w:t>
      </w:r>
      <w:r w:rsidR="003F78C2" w:rsidRPr="00441334">
        <w:rPr>
          <w:rFonts w:ascii="Calibri" w:hAnsi="Calibri"/>
          <w:b/>
        </w:rPr>
        <w:t>ón cortical</w:t>
      </w:r>
      <w:r w:rsidR="00D35D2B" w:rsidRPr="00441334">
        <w:rPr>
          <w:rFonts w:ascii="Calibri" w:hAnsi="Calibri"/>
          <w:b/>
        </w:rPr>
        <w:t xml:space="preserve"> difuso del </w:t>
      </w:r>
      <w:r w:rsidRPr="00441334">
        <w:rPr>
          <w:rFonts w:ascii="Calibri" w:hAnsi="Calibri"/>
          <w:b/>
        </w:rPr>
        <w:t>tálamo</w:t>
      </w:r>
      <w:r w:rsidR="003F78C2" w:rsidRPr="00441334">
        <w:rPr>
          <w:rFonts w:ascii="Calibri" w:hAnsi="Calibri"/>
          <w:b/>
        </w:rPr>
        <w:t>.</w:t>
      </w:r>
    </w:p>
    <w:p w:rsidR="003F78C2" w:rsidRPr="00441334" w:rsidRDefault="003F78C2" w:rsidP="003F78C2">
      <w:pPr>
        <w:rPr>
          <w:rFonts w:ascii="Calibri" w:hAnsi="Calibri"/>
          <w:b/>
        </w:rPr>
      </w:pPr>
    </w:p>
    <w:p w:rsidR="003F78C2" w:rsidRPr="00441334" w:rsidRDefault="003F78C2" w:rsidP="003F78C2">
      <w:pPr>
        <w:rPr>
          <w:rFonts w:ascii="Calibri" w:hAnsi="Calibri"/>
          <w:b/>
        </w:rPr>
      </w:pPr>
    </w:p>
    <w:p w:rsidR="003F78C2" w:rsidRPr="00441334" w:rsidRDefault="003F78C2" w:rsidP="003F78C2">
      <w:pPr>
        <w:rPr>
          <w:rFonts w:ascii="Calibri" w:hAnsi="Calibri"/>
          <w:b/>
        </w:rPr>
      </w:pPr>
      <w:r w:rsidRPr="00441334">
        <w:rPr>
          <w:rFonts w:ascii="Calibri" w:hAnsi="Calibri"/>
          <w:b/>
        </w:rPr>
        <w:t>EL TALAMO OPTICO ES EL PRINCIPAL REGULADOR SUBCORTICAL DE LA VIDA CONSCIENTE DEL INDIVIDUO</w:t>
      </w:r>
    </w:p>
    <w:p w:rsidR="009F2D80" w:rsidRPr="00441334" w:rsidRDefault="009F2D80" w:rsidP="009F2D80">
      <w:pPr>
        <w:rPr>
          <w:rFonts w:ascii="Calibri" w:hAnsi="Calibri"/>
        </w:rPr>
      </w:pPr>
    </w:p>
    <w:p w:rsidR="009F2D80" w:rsidRPr="00441334" w:rsidRDefault="009F2D80" w:rsidP="009F2D80">
      <w:pPr>
        <w:ind w:left="1080"/>
        <w:rPr>
          <w:rFonts w:ascii="Calibri" w:hAnsi="Calibri"/>
        </w:rPr>
      </w:pPr>
    </w:p>
    <w:sectPr w:rsidR="009F2D80" w:rsidRPr="0044133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A64FA"/>
    <w:multiLevelType w:val="hybridMultilevel"/>
    <w:tmpl w:val="90709AF2"/>
    <w:lvl w:ilvl="0" w:tplc="8BB2944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CCD6BA7"/>
    <w:multiLevelType w:val="hybridMultilevel"/>
    <w:tmpl w:val="1F4AD73E"/>
    <w:lvl w:ilvl="0" w:tplc="EAD2FF40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1F3265F"/>
    <w:multiLevelType w:val="hybridMultilevel"/>
    <w:tmpl w:val="A46ADFE6"/>
    <w:lvl w:ilvl="0" w:tplc="41E4166E">
      <w:start w:val="1"/>
      <w:numFmt w:val="bullet"/>
      <w:lvlText w:val="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EBB7D6D"/>
    <w:multiLevelType w:val="hybridMultilevel"/>
    <w:tmpl w:val="523422DE"/>
    <w:lvl w:ilvl="0" w:tplc="8F60F682">
      <w:start w:val="1"/>
      <w:numFmt w:val="bullet"/>
      <w:lvlText w:val="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B4140DE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18543BE"/>
    <w:multiLevelType w:val="hybridMultilevel"/>
    <w:tmpl w:val="3CAC022C"/>
    <w:lvl w:ilvl="0" w:tplc="8BB2944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47F06F1"/>
    <w:multiLevelType w:val="hybridMultilevel"/>
    <w:tmpl w:val="CABC254A"/>
    <w:lvl w:ilvl="0" w:tplc="05443EBE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D80"/>
    <w:rsid w:val="000A499C"/>
    <w:rsid w:val="003F78C2"/>
    <w:rsid w:val="00441334"/>
    <w:rsid w:val="004E429E"/>
    <w:rsid w:val="005B5C2D"/>
    <w:rsid w:val="006D7CE0"/>
    <w:rsid w:val="007D71FC"/>
    <w:rsid w:val="009F2D80"/>
    <w:rsid w:val="00B90CC0"/>
    <w:rsid w:val="00BD3C0C"/>
    <w:rsid w:val="00D35D2B"/>
    <w:rsid w:val="00D64D7C"/>
    <w:rsid w:val="00DD7341"/>
    <w:rsid w:val="00E02653"/>
    <w:rsid w:val="00F20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82385A-50CA-47C4-9042-359293DD1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388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TALAMO</vt:lpstr>
    </vt:vector>
  </TitlesOfParts>
  <Company>Te : 0343-156239032</Company>
  <LinksUpToDate>false</LinksUpToDate>
  <CharactersWithSpaces>2521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TALAMO</dc:title>
  <dc:subject/>
  <dc:creator>Cybor Data</dc:creator>
  <cp:keywords/>
  <dc:description/>
  <cp:lastModifiedBy>Daiana Actis</cp:lastModifiedBy>
  <cp:revision>2</cp:revision>
  <dcterms:created xsi:type="dcterms:W3CDTF">2017-04-10T13:37:00Z</dcterms:created>
  <dcterms:modified xsi:type="dcterms:W3CDTF">2017-04-10T13:37:00Z</dcterms:modified>
</cp:coreProperties>
</file>